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AB9D9" w14:textId="45FE1B08" w:rsidR="00120EAA" w:rsidRPr="004B676C" w:rsidRDefault="004B676C">
      <w:pPr>
        <w:rPr>
          <w:rFonts w:ascii="ＭＳ Ｐ明朝" w:eastAsia="ＭＳ Ｐ明朝" w:hAnsi="ＭＳ Ｐ明朝"/>
          <w:sz w:val="24"/>
          <w:szCs w:val="24"/>
        </w:rPr>
      </w:pPr>
      <w:r w:rsidRPr="000764DA">
        <w:rPr>
          <w:rFonts w:ascii="ＭＳ Ｐ明朝" w:eastAsia="ＭＳ Ｐ明朝" w:hAnsi="ＭＳ Ｐ明朝" w:hint="eastAsia"/>
          <w:sz w:val="28"/>
          <w:szCs w:val="28"/>
        </w:rPr>
        <w:t>【</w:t>
      </w:r>
      <w:r w:rsidR="00120EAA" w:rsidRPr="000764DA">
        <w:rPr>
          <w:rFonts w:ascii="ＭＳ Ｐ明朝" w:eastAsia="ＭＳ Ｐ明朝" w:hAnsi="ＭＳ Ｐ明朝" w:hint="eastAsia"/>
          <w:sz w:val="28"/>
          <w:szCs w:val="28"/>
        </w:rPr>
        <w:t>事業所名</w:t>
      </w:r>
      <w:r w:rsidRPr="000764DA">
        <w:rPr>
          <w:rFonts w:ascii="ＭＳ Ｐ明朝" w:eastAsia="ＭＳ Ｐ明朝" w:hAnsi="ＭＳ Ｐ明朝" w:hint="eastAsia"/>
          <w:sz w:val="28"/>
          <w:szCs w:val="28"/>
        </w:rPr>
        <w:t>】</w:t>
      </w:r>
      <w:r w:rsidR="00046E8B">
        <w:rPr>
          <w:rFonts w:ascii="ＭＳ Ｐ明朝" w:eastAsia="ＭＳ Ｐ明朝" w:hAnsi="ＭＳ Ｐ明朝" w:hint="eastAsia"/>
          <w:sz w:val="28"/>
          <w:szCs w:val="28"/>
        </w:rPr>
        <w:t xml:space="preserve">　足立区</w:t>
      </w:r>
      <w:r w:rsidR="00513249">
        <w:rPr>
          <w:rFonts w:ascii="ＭＳ Ｐ明朝" w:eastAsia="ＭＳ Ｐ明朝" w:hAnsi="ＭＳ Ｐ明朝" w:hint="eastAsia"/>
          <w:sz w:val="28"/>
          <w:szCs w:val="28"/>
        </w:rPr>
        <w:t>谷中デイ</w:t>
      </w:r>
      <w:r w:rsidR="00C40F32">
        <w:rPr>
          <w:rFonts w:ascii="ＭＳ Ｐ明朝" w:eastAsia="ＭＳ Ｐ明朝" w:hAnsi="ＭＳ Ｐ明朝" w:hint="eastAsia"/>
          <w:sz w:val="28"/>
          <w:szCs w:val="28"/>
        </w:rPr>
        <w:t>・</w:t>
      </w:r>
      <w:r w:rsidR="00513249">
        <w:rPr>
          <w:rFonts w:ascii="ＭＳ Ｐ明朝" w:eastAsia="ＭＳ Ｐ明朝" w:hAnsi="ＭＳ Ｐ明朝" w:hint="eastAsia"/>
          <w:sz w:val="28"/>
          <w:szCs w:val="28"/>
        </w:rPr>
        <w:t>サービスセンター</w:t>
      </w:r>
    </w:p>
    <w:p w14:paraId="6D586729" w14:textId="77777777" w:rsidR="00120EAA" w:rsidRDefault="00120EAA">
      <w:pPr>
        <w:rPr>
          <w:rFonts w:ascii="ＭＳ Ｐ明朝" w:eastAsia="ＭＳ Ｐ明朝" w:hAnsi="ＭＳ Ｐ明朝"/>
        </w:rPr>
      </w:pPr>
    </w:p>
    <w:p w14:paraId="737A8BF9" w14:textId="77777777" w:rsidR="00AE64C4" w:rsidRPr="004B676C" w:rsidRDefault="00F05E66">
      <w:pPr>
        <w:rPr>
          <w:rFonts w:ascii="ＭＳ Ｐ明朝" w:eastAsia="ＭＳ Ｐ明朝" w:hAnsi="ＭＳ Ｐ明朝"/>
          <w:sz w:val="24"/>
          <w:szCs w:val="24"/>
        </w:rPr>
      </w:pPr>
      <w:r w:rsidRPr="004B676C">
        <w:rPr>
          <w:rFonts w:ascii="ＭＳ Ｐ明朝" w:eastAsia="ＭＳ Ｐ明朝" w:hAnsi="ＭＳ Ｐ明朝" w:hint="eastAsia"/>
          <w:sz w:val="24"/>
          <w:szCs w:val="24"/>
        </w:rPr>
        <w:t>Ⅰ</w:t>
      </w:r>
      <w:r w:rsidR="00AE64C4" w:rsidRPr="004B676C">
        <w:rPr>
          <w:rFonts w:ascii="ＭＳ Ｐ明朝" w:eastAsia="ＭＳ Ｐ明朝" w:hAnsi="ＭＳ Ｐ明朝" w:hint="eastAsia"/>
          <w:sz w:val="24"/>
          <w:szCs w:val="24"/>
        </w:rPr>
        <w:t xml:space="preserve">　事業運営の基本方針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0683"/>
      </w:tblGrid>
      <w:tr w:rsidR="00AE64C4" w14:paraId="20B626B5" w14:textId="77777777" w:rsidTr="00AE64C4">
        <w:tc>
          <w:tcPr>
            <w:tcW w:w="20683" w:type="dxa"/>
          </w:tcPr>
          <w:p w14:paraId="10B17F0E" w14:textId="60EA35D7" w:rsidR="00D14837" w:rsidRDefault="00D003FE" w:rsidP="00AE64C4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機能訓練、レクリエーション活動、</w:t>
            </w:r>
            <w:r w:rsidR="000728E6">
              <w:rPr>
                <w:rFonts w:ascii="ＭＳ Ｐ明朝" w:eastAsia="ＭＳ Ｐ明朝" w:hAnsi="ＭＳ Ｐ明朝" w:hint="eastAsia"/>
                <w:sz w:val="22"/>
              </w:rPr>
              <w:t>外出、</w:t>
            </w:r>
            <w:r>
              <w:rPr>
                <w:rFonts w:ascii="ＭＳ Ｐ明朝" w:eastAsia="ＭＳ Ｐ明朝" w:hAnsi="ＭＳ Ｐ明朝" w:hint="eastAsia"/>
                <w:sz w:val="22"/>
              </w:rPr>
              <w:t>農園活動</w:t>
            </w:r>
            <w:r w:rsidR="00220978">
              <w:rPr>
                <w:rFonts w:ascii="ＭＳ Ｐ明朝" w:eastAsia="ＭＳ Ｐ明朝" w:hAnsi="ＭＳ Ｐ明朝" w:hint="eastAsia"/>
                <w:sz w:val="22"/>
              </w:rPr>
              <w:t>等</w:t>
            </w:r>
            <w:r>
              <w:rPr>
                <w:rFonts w:ascii="ＭＳ Ｐ明朝" w:eastAsia="ＭＳ Ｐ明朝" w:hAnsi="ＭＳ Ｐ明朝" w:hint="eastAsia"/>
                <w:sz w:val="22"/>
              </w:rPr>
              <w:t>を通して</w:t>
            </w:r>
            <w:r w:rsidR="00220978">
              <w:rPr>
                <w:rFonts w:ascii="ＭＳ Ｐ明朝" w:eastAsia="ＭＳ Ｐ明朝" w:hAnsi="ＭＳ Ｐ明朝" w:hint="eastAsia"/>
                <w:sz w:val="22"/>
              </w:rPr>
              <w:t>その方が持っている</w:t>
            </w:r>
            <w:r w:rsidR="00CF459B">
              <w:rPr>
                <w:rFonts w:ascii="ＭＳ Ｐ明朝" w:eastAsia="ＭＳ Ｐ明朝" w:hAnsi="ＭＳ Ｐ明朝" w:hint="eastAsia"/>
                <w:sz w:val="22"/>
              </w:rPr>
              <w:t>能力</w:t>
            </w:r>
            <w:r w:rsidR="00220978">
              <w:rPr>
                <w:rFonts w:ascii="ＭＳ Ｐ明朝" w:eastAsia="ＭＳ Ｐ明朝" w:hAnsi="ＭＳ Ｐ明朝" w:hint="eastAsia"/>
                <w:sz w:val="22"/>
              </w:rPr>
              <w:t>を引き出し、</w:t>
            </w:r>
            <w:r w:rsidR="000728E6">
              <w:rPr>
                <w:rFonts w:ascii="ＭＳ Ｐ明朝" w:eastAsia="ＭＳ Ｐ明朝" w:hAnsi="ＭＳ Ｐ明朝" w:hint="eastAsia"/>
                <w:sz w:val="22"/>
              </w:rPr>
              <w:t>居心地の良い空間づくり</w:t>
            </w:r>
            <w:r w:rsidR="00F5382F"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="00CF459B">
              <w:rPr>
                <w:rFonts w:ascii="ＭＳ Ｐ明朝" w:eastAsia="ＭＳ Ｐ明朝" w:hAnsi="ＭＳ Ｐ明朝" w:hint="eastAsia"/>
                <w:sz w:val="22"/>
              </w:rPr>
              <w:t>個別ケア</w:t>
            </w:r>
            <w:r w:rsidR="00F5382F">
              <w:rPr>
                <w:rFonts w:ascii="ＭＳ Ｐ明朝" w:eastAsia="ＭＳ Ｐ明朝" w:hAnsi="ＭＳ Ｐ明朝" w:hint="eastAsia"/>
                <w:sz w:val="22"/>
              </w:rPr>
              <w:t>の</w:t>
            </w:r>
            <w:r w:rsidR="00CF459B">
              <w:rPr>
                <w:rFonts w:ascii="ＭＳ Ｐ明朝" w:eastAsia="ＭＳ Ｐ明朝" w:hAnsi="ＭＳ Ｐ明朝" w:hint="eastAsia"/>
                <w:sz w:val="22"/>
              </w:rPr>
              <w:t>充実</w:t>
            </w:r>
            <w:r w:rsidR="00F5382F">
              <w:rPr>
                <w:rFonts w:ascii="ＭＳ Ｐ明朝" w:eastAsia="ＭＳ Ｐ明朝" w:hAnsi="ＭＳ Ｐ明朝" w:hint="eastAsia"/>
                <w:sz w:val="22"/>
              </w:rPr>
              <w:t>を目指す</w:t>
            </w:r>
            <w:r w:rsidR="00CF459B">
              <w:rPr>
                <w:rFonts w:ascii="ＭＳ Ｐ明朝" w:eastAsia="ＭＳ Ｐ明朝" w:hAnsi="ＭＳ Ｐ明朝" w:hint="eastAsia"/>
                <w:sz w:val="22"/>
              </w:rPr>
              <w:t>。</w:t>
            </w:r>
          </w:p>
          <w:p w14:paraId="135E38CF" w14:textId="698D579A" w:rsidR="00AE64C4" w:rsidRPr="00D003FE" w:rsidRDefault="00815C75" w:rsidP="00D14837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安心して</w:t>
            </w:r>
            <w:r w:rsidR="00220978">
              <w:rPr>
                <w:rFonts w:ascii="ＭＳ Ｐ明朝" w:eastAsia="ＭＳ Ｐ明朝" w:hAnsi="ＭＳ Ｐ明朝" w:hint="eastAsia"/>
                <w:sz w:val="22"/>
              </w:rPr>
              <w:t>家庭での生活を継続</w:t>
            </w:r>
            <w:r w:rsidR="00CF459B">
              <w:rPr>
                <w:rFonts w:ascii="ＭＳ Ｐ明朝" w:eastAsia="ＭＳ Ｐ明朝" w:hAnsi="ＭＳ Ｐ明朝" w:hint="eastAsia"/>
                <w:sz w:val="22"/>
              </w:rPr>
              <w:t>できるよう</w:t>
            </w:r>
            <w:r>
              <w:rPr>
                <w:rFonts w:ascii="ＭＳ Ｐ明朝" w:eastAsia="ＭＳ Ｐ明朝" w:hAnsi="ＭＳ Ｐ明朝" w:hint="eastAsia"/>
                <w:sz w:val="22"/>
              </w:rPr>
              <w:t>心身機能の維持を図</w:t>
            </w:r>
            <w:r w:rsidR="00D14837">
              <w:rPr>
                <w:rFonts w:ascii="ＭＳ Ｐ明朝" w:eastAsia="ＭＳ Ｐ明朝" w:hAnsi="ＭＳ Ｐ明朝" w:hint="eastAsia"/>
                <w:sz w:val="22"/>
              </w:rPr>
              <w:t>り</w:t>
            </w:r>
            <w:r>
              <w:rPr>
                <w:rFonts w:ascii="ＭＳ Ｐ明朝" w:eastAsia="ＭＳ Ｐ明朝" w:hAnsi="ＭＳ Ｐ明朝" w:hint="eastAsia"/>
                <w:sz w:val="22"/>
              </w:rPr>
              <w:t>家族の介護負担の軽減</w:t>
            </w:r>
            <w:r w:rsidR="00CF459B">
              <w:rPr>
                <w:rFonts w:ascii="ＭＳ Ｐ明朝" w:eastAsia="ＭＳ Ｐ明朝" w:hAnsi="ＭＳ Ｐ明朝" w:hint="eastAsia"/>
                <w:sz w:val="22"/>
              </w:rPr>
              <w:t>を</w:t>
            </w:r>
            <w:r w:rsidR="00D14837">
              <w:rPr>
                <w:rFonts w:ascii="ＭＳ Ｐ明朝" w:eastAsia="ＭＳ Ｐ明朝" w:hAnsi="ＭＳ Ｐ明朝" w:hint="eastAsia"/>
                <w:sz w:val="22"/>
              </w:rPr>
              <w:t>図る</w:t>
            </w:r>
            <w:r w:rsidR="005272A3">
              <w:rPr>
                <w:rFonts w:ascii="ＭＳ Ｐ明朝" w:eastAsia="ＭＳ Ｐ明朝" w:hAnsi="ＭＳ Ｐ明朝" w:hint="eastAsia"/>
                <w:sz w:val="22"/>
              </w:rPr>
              <w:t>。</w:t>
            </w:r>
          </w:p>
        </w:tc>
      </w:tr>
    </w:tbl>
    <w:p w14:paraId="06F7A880" w14:textId="77777777" w:rsidR="00AE64C4" w:rsidRDefault="00AE64C4" w:rsidP="00AE64C4">
      <w:pPr>
        <w:rPr>
          <w:rFonts w:ascii="ＭＳ Ｐ明朝" w:eastAsia="ＭＳ Ｐ明朝" w:hAnsi="ＭＳ Ｐ明朝"/>
        </w:rPr>
      </w:pPr>
    </w:p>
    <w:p w14:paraId="6607F98F" w14:textId="77777777" w:rsidR="00AE64C4" w:rsidRPr="00C72C17" w:rsidRDefault="00F05E66">
      <w:pPr>
        <w:rPr>
          <w:rFonts w:ascii="ＭＳ Ｐ明朝" w:eastAsia="ＭＳ Ｐ明朝" w:hAnsi="ＭＳ Ｐ明朝"/>
          <w:sz w:val="24"/>
          <w:szCs w:val="24"/>
        </w:rPr>
      </w:pPr>
      <w:r w:rsidRPr="00C72C17">
        <w:rPr>
          <w:rFonts w:ascii="ＭＳ Ｐ明朝" w:eastAsia="ＭＳ Ｐ明朝" w:hAnsi="ＭＳ Ｐ明朝" w:hint="eastAsia"/>
          <w:sz w:val="24"/>
          <w:szCs w:val="24"/>
        </w:rPr>
        <w:t>Ⅱ</w:t>
      </w:r>
      <w:r w:rsidR="00AE64C4" w:rsidRPr="00C72C17">
        <w:rPr>
          <w:rFonts w:ascii="ＭＳ Ｐ明朝" w:eastAsia="ＭＳ Ｐ明朝" w:hAnsi="ＭＳ Ｐ明朝" w:hint="eastAsia"/>
          <w:sz w:val="24"/>
          <w:szCs w:val="24"/>
        </w:rPr>
        <w:t xml:space="preserve">　中期的目標</w:t>
      </w:r>
    </w:p>
    <w:tbl>
      <w:tblPr>
        <w:tblStyle w:val="a3"/>
        <w:tblW w:w="20695" w:type="dxa"/>
        <w:tblInd w:w="279" w:type="dxa"/>
        <w:tblLook w:val="04A0" w:firstRow="1" w:lastRow="0" w:firstColumn="1" w:lastColumn="0" w:noHBand="0" w:noVBand="1"/>
      </w:tblPr>
      <w:tblGrid>
        <w:gridCol w:w="8505"/>
        <w:gridCol w:w="12190"/>
      </w:tblGrid>
      <w:tr w:rsidR="00F05E66" w14:paraId="422F47A9" w14:textId="77777777" w:rsidTr="00F05E66">
        <w:tc>
          <w:tcPr>
            <w:tcW w:w="8505" w:type="dxa"/>
          </w:tcPr>
          <w:p w14:paraId="5AFDD297" w14:textId="77777777" w:rsidR="00F05E66" w:rsidRPr="004B676C" w:rsidRDefault="00F05E66" w:rsidP="004B676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B676C">
              <w:rPr>
                <w:rFonts w:ascii="ＭＳ Ｐ明朝" w:eastAsia="ＭＳ Ｐ明朝" w:hAnsi="ＭＳ Ｐ明朝" w:hint="eastAsia"/>
                <w:sz w:val="22"/>
              </w:rPr>
              <w:t>項目</w:t>
            </w:r>
          </w:p>
        </w:tc>
        <w:tc>
          <w:tcPr>
            <w:tcW w:w="12190" w:type="dxa"/>
          </w:tcPr>
          <w:p w14:paraId="5684DD6B" w14:textId="77777777" w:rsidR="00F05E66" w:rsidRPr="004B676C" w:rsidRDefault="00F05E66" w:rsidP="004B676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B676C">
              <w:rPr>
                <w:rFonts w:ascii="ＭＳ Ｐ明朝" w:eastAsia="ＭＳ Ｐ明朝" w:hAnsi="ＭＳ Ｐ明朝" w:hint="eastAsia"/>
                <w:sz w:val="22"/>
              </w:rPr>
              <w:t>内容</w:t>
            </w:r>
          </w:p>
        </w:tc>
      </w:tr>
      <w:tr w:rsidR="00F05E66" w14:paraId="587221C9" w14:textId="77777777" w:rsidTr="002157DF">
        <w:trPr>
          <w:trHeight w:val="345"/>
        </w:trPr>
        <w:tc>
          <w:tcPr>
            <w:tcW w:w="8505" w:type="dxa"/>
          </w:tcPr>
          <w:p w14:paraId="2ADCE68D" w14:textId="4C18B51B" w:rsidR="00F05E66" w:rsidRPr="004B676C" w:rsidRDefault="002157DF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1．安定した稼働の維持</w:t>
            </w:r>
          </w:p>
        </w:tc>
        <w:tc>
          <w:tcPr>
            <w:tcW w:w="12190" w:type="dxa"/>
          </w:tcPr>
          <w:p w14:paraId="778585FD" w14:textId="4CEDB8F3" w:rsidR="002157DF" w:rsidRPr="004B676C" w:rsidRDefault="002157DF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ショートステイや病欠などの対応として利用者の実数を増やし、稼働を安定させる</w:t>
            </w:r>
            <w:r w:rsidR="008E2FAA">
              <w:rPr>
                <w:rFonts w:ascii="ＭＳ Ｐ明朝" w:eastAsia="ＭＳ Ｐ明朝" w:hAnsi="ＭＳ Ｐ明朝" w:hint="eastAsia"/>
                <w:sz w:val="22"/>
              </w:rPr>
              <w:t>。</w:t>
            </w:r>
          </w:p>
        </w:tc>
      </w:tr>
      <w:tr w:rsidR="002157DF" w14:paraId="1E893A0E" w14:textId="77777777" w:rsidTr="00F05E66">
        <w:tc>
          <w:tcPr>
            <w:tcW w:w="8505" w:type="dxa"/>
          </w:tcPr>
          <w:p w14:paraId="241CFD4F" w14:textId="674EAF9D" w:rsidR="002157DF" w:rsidRDefault="002157DF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２．</w:t>
            </w:r>
            <w:r w:rsidR="00223AAC">
              <w:rPr>
                <w:rFonts w:ascii="ＭＳ Ｐ明朝" w:eastAsia="ＭＳ Ｐ明朝" w:hAnsi="ＭＳ Ｐ明朝" w:hint="eastAsia"/>
                <w:sz w:val="22"/>
              </w:rPr>
              <w:t>定期的な研修の機会</w:t>
            </w:r>
          </w:p>
        </w:tc>
        <w:tc>
          <w:tcPr>
            <w:tcW w:w="12190" w:type="dxa"/>
          </w:tcPr>
          <w:p w14:paraId="072E83F6" w14:textId="2A9E25E4" w:rsidR="002157DF" w:rsidRDefault="00223AAC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認知症についての研修を定期的に行うことにより、職員のスキルアップや利用者サービスの向上を目指す</w:t>
            </w:r>
            <w:r w:rsidR="008E2FAA">
              <w:rPr>
                <w:rFonts w:ascii="ＭＳ Ｐ明朝" w:eastAsia="ＭＳ Ｐ明朝" w:hAnsi="ＭＳ Ｐ明朝" w:hint="eastAsia"/>
                <w:sz w:val="22"/>
              </w:rPr>
              <w:t>。</w:t>
            </w:r>
          </w:p>
        </w:tc>
      </w:tr>
      <w:tr w:rsidR="00223AAC" w14:paraId="2E292835" w14:textId="77777777" w:rsidTr="00F05E66">
        <w:tc>
          <w:tcPr>
            <w:tcW w:w="8505" w:type="dxa"/>
          </w:tcPr>
          <w:p w14:paraId="5B192D60" w14:textId="048F41A9" w:rsidR="00223AAC" w:rsidRDefault="00223AAC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３，地域交流の強化</w:t>
            </w:r>
          </w:p>
        </w:tc>
        <w:tc>
          <w:tcPr>
            <w:tcW w:w="12190" w:type="dxa"/>
          </w:tcPr>
          <w:p w14:paraId="6FEE9077" w14:textId="5BE675C9" w:rsidR="00223AAC" w:rsidRDefault="008E2FAA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特定した</w:t>
            </w:r>
            <w:r w:rsidR="00223AAC">
              <w:rPr>
                <w:rFonts w:ascii="ＭＳ Ｐ明朝" w:eastAsia="ＭＳ Ｐ明朝" w:hAnsi="ＭＳ Ｐ明朝" w:hint="eastAsia"/>
                <w:sz w:val="22"/>
              </w:rPr>
              <w:t>中学校だけではなく、保育園など地域での交流を図り、地域と良好な関係作りに</w:t>
            </w:r>
            <w:r>
              <w:rPr>
                <w:rFonts w:ascii="ＭＳ Ｐ明朝" w:eastAsia="ＭＳ Ｐ明朝" w:hAnsi="ＭＳ Ｐ明朝" w:hint="eastAsia"/>
                <w:sz w:val="22"/>
              </w:rPr>
              <w:t>繋げる。</w:t>
            </w:r>
          </w:p>
        </w:tc>
      </w:tr>
      <w:tr w:rsidR="003F0166" w14:paraId="15D8182D" w14:textId="77777777" w:rsidTr="00F05E66">
        <w:tc>
          <w:tcPr>
            <w:tcW w:w="8505" w:type="dxa"/>
          </w:tcPr>
          <w:p w14:paraId="0CCD7564" w14:textId="6F4ABD1B" w:rsidR="003F0166" w:rsidRDefault="003F0166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４．認知症利用者への理解の強化</w:t>
            </w:r>
          </w:p>
        </w:tc>
        <w:tc>
          <w:tcPr>
            <w:tcW w:w="12190" w:type="dxa"/>
          </w:tcPr>
          <w:p w14:paraId="411D2318" w14:textId="609FB25E" w:rsidR="003F0166" w:rsidRDefault="003F0166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認知症ケアプログラムを活用し、利用者の行動、心理状態を把握し</w:t>
            </w:r>
            <w:r w:rsidR="008E2FAA">
              <w:rPr>
                <w:rFonts w:ascii="ＭＳ Ｐ明朝" w:eastAsia="ＭＳ Ｐ明朝" w:hAnsi="ＭＳ Ｐ明朝" w:hint="eastAsia"/>
                <w:sz w:val="22"/>
              </w:rPr>
              <w:t>個別</w:t>
            </w:r>
            <w:r>
              <w:rPr>
                <w:rFonts w:ascii="ＭＳ Ｐ明朝" w:eastAsia="ＭＳ Ｐ明朝" w:hAnsi="ＭＳ Ｐ明朝" w:hint="eastAsia"/>
                <w:sz w:val="22"/>
              </w:rPr>
              <w:t>ケアに活かす</w:t>
            </w:r>
            <w:r w:rsidR="008E2FAA">
              <w:rPr>
                <w:rFonts w:ascii="ＭＳ Ｐ明朝" w:eastAsia="ＭＳ Ｐ明朝" w:hAnsi="ＭＳ Ｐ明朝" w:hint="eastAsia"/>
                <w:sz w:val="22"/>
              </w:rPr>
              <w:t>。</w:t>
            </w:r>
          </w:p>
        </w:tc>
      </w:tr>
    </w:tbl>
    <w:p w14:paraId="2D8704FF" w14:textId="77777777" w:rsidR="00AE64C4" w:rsidRDefault="00AE64C4">
      <w:pPr>
        <w:rPr>
          <w:rFonts w:ascii="ＭＳ Ｐ明朝" w:eastAsia="ＭＳ Ｐ明朝" w:hAnsi="ＭＳ Ｐ明朝"/>
        </w:rPr>
      </w:pPr>
    </w:p>
    <w:p w14:paraId="2FD77079" w14:textId="55F26FBE" w:rsidR="00120EAA" w:rsidRPr="00C72C17" w:rsidRDefault="00F05E66">
      <w:pPr>
        <w:rPr>
          <w:rFonts w:ascii="ＭＳ Ｐ明朝" w:eastAsia="ＭＳ Ｐ明朝" w:hAnsi="ＭＳ Ｐ明朝"/>
          <w:sz w:val="24"/>
          <w:szCs w:val="24"/>
        </w:rPr>
      </w:pPr>
      <w:r w:rsidRPr="00C72C17">
        <w:rPr>
          <w:rFonts w:ascii="ＭＳ Ｐ明朝" w:eastAsia="ＭＳ Ｐ明朝" w:hAnsi="ＭＳ Ｐ明朝" w:hint="eastAsia"/>
          <w:sz w:val="24"/>
          <w:szCs w:val="24"/>
        </w:rPr>
        <w:t>Ⅲ</w:t>
      </w:r>
      <w:r w:rsidR="00120EAA" w:rsidRPr="00C72C17">
        <w:rPr>
          <w:rFonts w:ascii="ＭＳ Ｐ明朝" w:eastAsia="ＭＳ Ｐ明朝" w:hAnsi="ＭＳ Ｐ明朝" w:hint="eastAsia"/>
          <w:sz w:val="24"/>
          <w:szCs w:val="24"/>
        </w:rPr>
        <w:t xml:space="preserve">　年間計画（進行管理表）</w:t>
      </w:r>
    </w:p>
    <w:tbl>
      <w:tblPr>
        <w:tblStyle w:val="a3"/>
        <w:tblW w:w="20362" w:type="dxa"/>
        <w:tblInd w:w="279" w:type="dxa"/>
        <w:tblLook w:val="04A0" w:firstRow="1" w:lastRow="0" w:firstColumn="1" w:lastColumn="0" w:noHBand="0" w:noVBand="1"/>
      </w:tblPr>
      <w:tblGrid>
        <w:gridCol w:w="697"/>
        <w:gridCol w:w="1637"/>
        <w:gridCol w:w="1638"/>
        <w:gridCol w:w="1637"/>
        <w:gridCol w:w="1638"/>
        <w:gridCol w:w="1637"/>
        <w:gridCol w:w="1638"/>
        <w:gridCol w:w="1637"/>
        <w:gridCol w:w="1638"/>
        <w:gridCol w:w="1637"/>
        <w:gridCol w:w="1638"/>
        <w:gridCol w:w="1637"/>
        <w:gridCol w:w="1653"/>
      </w:tblGrid>
      <w:tr w:rsidR="008E2FAA" w14:paraId="78AA6B0F" w14:textId="77777777" w:rsidTr="00961C0D">
        <w:trPr>
          <w:trHeight w:val="306"/>
        </w:trPr>
        <w:tc>
          <w:tcPr>
            <w:tcW w:w="697" w:type="dxa"/>
            <w:tcBorders>
              <w:bottom w:val="single" w:sz="4" w:space="0" w:color="auto"/>
            </w:tcBorders>
          </w:tcPr>
          <w:p w14:paraId="77029085" w14:textId="77777777" w:rsidR="00120EAA" w:rsidRDefault="00120EA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14:paraId="386F31DB" w14:textId="77777777" w:rsidR="00120EAA" w:rsidRPr="004B676C" w:rsidRDefault="00120EAA" w:rsidP="00A43D4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B676C">
              <w:rPr>
                <w:rFonts w:ascii="ＭＳ Ｐ明朝" w:eastAsia="ＭＳ Ｐ明朝" w:hAnsi="ＭＳ Ｐ明朝" w:hint="eastAsia"/>
                <w:sz w:val="22"/>
              </w:rPr>
              <w:t>４月</w:t>
            </w: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14:paraId="1CD87BFF" w14:textId="77777777" w:rsidR="00120EAA" w:rsidRPr="004B676C" w:rsidRDefault="00120EAA" w:rsidP="00A43D4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B676C">
              <w:rPr>
                <w:rFonts w:ascii="ＭＳ Ｐ明朝" w:eastAsia="ＭＳ Ｐ明朝" w:hAnsi="ＭＳ Ｐ明朝" w:hint="eastAsia"/>
                <w:sz w:val="22"/>
              </w:rPr>
              <w:t>５月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14:paraId="3819AC85" w14:textId="77777777" w:rsidR="00120EAA" w:rsidRPr="004B676C" w:rsidRDefault="00120EAA" w:rsidP="00A43D4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B676C">
              <w:rPr>
                <w:rFonts w:ascii="ＭＳ Ｐ明朝" w:eastAsia="ＭＳ Ｐ明朝" w:hAnsi="ＭＳ Ｐ明朝" w:hint="eastAsia"/>
                <w:sz w:val="22"/>
              </w:rPr>
              <w:t>６月</w:t>
            </w: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14:paraId="4BFC3DB6" w14:textId="77777777" w:rsidR="00120EAA" w:rsidRPr="004B676C" w:rsidRDefault="00120EAA" w:rsidP="00A43D4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B676C">
              <w:rPr>
                <w:rFonts w:ascii="ＭＳ Ｐ明朝" w:eastAsia="ＭＳ Ｐ明朝" w:hAnsi="ＭＳ Ｐ明朝" w:hint="eastAsia"/>
                <w:sz w:val="22"/>
              </w:rPr>
              <w:t>７月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14:paraId="26D84F54" w14:textId="77777777" w:rsidR="00120EAA" w:rsidRPr="004B676C" w:rsidRDefault="00120EAA" w:rsidP="00A43D4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B676C">
              <w:rPr>
                <w:rFonts w:ascii="ＭＳ Ｐ明朝" w:eastAsia="ＭＳ Ｐ明朝" w:hAnsi="ＭＳ Ｐ明朝" w:hint="eastAsia"/>
                <w:sz w:val="22"/>
              </w:rPr>
              <w:t>８月</w:t>
            </w: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14:paraId="536805AF" w14:textId="77777777" w:rsidR="00120EAA" w:rsidRPr="004B676C" w:rsidRDefault="00120EAA" w:rsidP="00A43D4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B676C">
              <w:rPr>
                <w:rFonts w:ascii="ＭＳ Ｐ明朝" w:eastAsia="ＭＳ Ｐ明朝" w:hAnsi="ＭＳ Ｐ明朝" w:hint="eastAsia"/>
                <w:sz w:val="22"/>
              </w:rPr>
              <w:t>９月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14:paraId="58AEDEF1" w14:textId="77777777" w:rsidR="00120EAA" w:rsidRPr="004B676C" w:rsidRDefault="00120EAA" w:rsidP="00A43D4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B676C">
              <w:rPr>
                <w:rFonts w:ascii="ＭＳ Ｐ明朝" w:eastAsia="ＭＳ Ｐ明朝" w:hAnsi="ＭＳ Ｐ明朝" w:hint="eastAsia"/>
                <w:sz w:val="22"/>
              </w:rPr>
              <w:t>１０月</w:t>
            </w: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14:paraId="47ABB19F" w14:textId="77777777" w:rsidR="00120EAA" w:rsidRPr="004B676C" w:rsidRDefault="00120EAA" w:rsidP="00A43D4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B676C">
              <w:rPr>
                <w:rFonts w:ascii="ＭＳ Ｐ明朝" w:eastAsia="ＭＳ Ｐ明朝" w:hAnsi="ＭＳ Ｐ明朝" w:hint="eastAsia"/>
                <w:sz w:val="22"/>
              </w:rPr>
              <w:t>１１月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14:paraId="20C9F416" w14:textId="77777777" w:rsidR="00120EAA" w:rsidRPr="004B676C" w:rsidRDefault="00120EAA" w:rsidP="00A43D4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B676C">
              <w:rPr>
                <w:rFonts w:ascii="ＭＳ Ｐ明朝" w:eastAsia="ＭＳ Ｐ明朝" w:hAnsi="ＭＳ Ｐ明朝" w:hint="eastAsia"/>
                <w:sz w:val="22"/>
              </w:rPr>
              <w:t>１２月</w:t>
            </w: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14:paraId="7EA5A2DD" w14:textId="77777777" w:rsidR="00120EAA" w:rsidRPr="004B676C" w:rsidRDefault="00120EAA" w:rsidP="00A43D4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B676C">
              <w:rPr>
                <w:rFonts w:ascii="ＭＳ Ｐ明朝" w:eastAsia="ＭＳ Ｐ明朝" w:hAnsi="ＭＳ Ｐ明朝" w:hint="eastAsia"/>
                <w:sz w:val="22"/>
              </w:rPr>
              <w:t>１月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14:paraId="3366054D" w14:textId="77777777" w:rsidR="00120EAA" w:rsidRPr="004B676C" w:rsidRDefault="00120EAA" w:rsidP="00A43D4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B676C">
              <w:rPr>
                <w:rFonts w:ascii="ＭＳ Ｐ明朝" w:eastAsia="ＭＳ Ｐ明朝" w:hAnsi="ＭＳ Ｐ明朝" w:hint="eastAsia"/>
                <w:sz w:val="22"/>
              </w:rPr>
              <w:t>２月</w:t>
            </w: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14:paraId="6BE62F1D" w14:textId="77777777" w:rsidR="00120EAA" w:rsidRPr="004B676C" w:rsidRDefault="00120EAA" w:rsidP="00A43D4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B676C">
              <w:rPr>
                <w:rFonts w:ascii="ＭＳ Ｐ明朝" w:eastAsia="ＭＳ Ｐ明朝" w:hAnsi="ＭＳ Ｐ明朝" w:hint="eastAsia"/>
                <w:sz w:val="22"/>
              </w:rPr>
              <w:t>３月</w:t>
            </w:r>
          </w:p>
        </w:tc>
      </w:tr>
      <w:tr w:rsidR="00DD1219" w14:paraId="38443372" w14:textId="77777777" w:rsidTr="00C40F32">
        <w:trPr>
          <w:cantSplit/>
          <w:trHeight w:val="1523"/>
        </w:trPr>
        <w:tc>
          <w:tcPr>
            <w:tcW w:w="697" w:type="dxa"/>
            <w:tcBorders>
              <w:bottom w:val="single" w:sz="4" w:space="0" w:color="auto"/>
            </w:tcBorders>
            <w:textDirection w:val="tbRlV"/>
            <w:vAlign w:val="center"/>
          </w:tcPr>
          <w:p w14:paraId="3CDA24A5" w14:textId="77777777" w:rsidR="00DD1219" w:rsidRPr="004B676C" w:rsidRDefault="00DD1219" w:rsidP="00AE64C4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E2FAA">
              <w:rPr>
                <w:rFonts w:ascii="ＭＳ Ｐ明朝" w:eastAsia="ＭＳ Ｐ明朝" w:hAnsi="ＭＳ Ｐ明朝" w:hint="eastAsia"/>
                <w:spacing w:val="73"/>
                <w:kern w:val="0"/>
                <w:sz w:val="22"/>
                <w:fitText w:val="1320" w:id="-873757952"/>
              </w:rPr>
              <w:t>年間計</w:t>
            </w:r>
            <w:r w:rsidRPr="008E2FAA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fitText w:val="1320" w:id="-873757952"/>
              </w:rPr>
              <w:t>画</w:t>
            </w:r>
          </w:p>
        </w:tc>
        <w:tc>
          <w:tcPr>
            <w:tcW w:w="19665" w:type="dxa"/>
            <w:gridSpan w:val="12"/>
            <w:tcBorders>
              <w:bottom w:val="single" w:sz="4" w:space="0" w:color="auto"/>
            </w:tcBorders>
          </w:tcPr>
          <w:p w14:paraId="2ACC59A5" w14:textId="77777777" w:rsidR="00C40F32" w:rsidRDefault="00C40F32">
            <w:pPr>
              <w:rPr>
                <w:rFonts w:ascii="ＭＳ Ｐ明朝" w:eastAsia="ＭＳ Ｐ明朝" w:hAnsi="ＭＳ Ｐ明朝"/>
              </w:rPr>
            </w:pPr>
          </w:p>
          <w:p w14:paraId="23F30FB1" w14:textId="0F938E72" w:rsidR="00DD1219" w:rsidRDefault="00DD121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〇職員への取組</w:t>
            </w:r>
            <w:r w:rsidR="00CE2DE9">
              <w:rPr>
                <w:rFonts w:ascii="ＭＳ Ｐ明朝" w:eastAsia="ＭＳ Ｐ明朝" w:hAnsi="ＭＳ Ｐ明朝" w:hint="eastAsia"/>
              </w:rPr>
              <w:t xml:space="preserve">　：　</w:t>
            </w:r>
            <w:r>
              <w:rPr>
                <w:rFonts w:ascii="ＭＳ Ｐ明朝" w:eastAsia="ＭＳ Ｐ明朝" w:hAnsi="ＭＳ Ｐ明朝" w:hint="eastAsia"/>
              </w:rPr>
              <w:t>法人内研修　施設内研修（さのデイと合同で実施）　外部研修</w:t>
            </w:r>
            <w:r w:rsidR="00513249">
              <w:rPr>
                <w:rFonts w:ascii="ＭＳ Ｐ明朝" w:eastAsia="ＭＳ Ｐ明朝" w:hAnsi="ＭＳ Ｐ明朝" w:hint="eastAsia"/>
              </w:rPr>
              <w:t xml:space="preserve">　担当内での認知症研修　</w:t>
            </w:r>
            <w:r w:rsidR="003F0166">
              <w:rPr>
                <w:rFonts w:ascii="ＭＳ Ｐ明朝" w:eastAsia="ＭＳ Ｐ明朝" w:hAnsi="ＭＳ Ｐ明朝" w:hint="eastAsia"/>
              </w:rPr>
              <w:t xml:space="preserve">認知症ケアプログラム　</w:t>
            </w:r>
            <w:r w:rsidR="00513249">
              <w:rPr>
                <w:rFonts w:ascii="ＭＳ Ｐ明朝" w:eastAsia="ＭＳ Ｐ明朝" w:hAnsi="ＭＳ Ｐ明朝" w:hint="eastAsia"/>
              </w:rPr>
              <w:t>ストレスチェック　健康診断</w:t>
            </w:r>
          </w:p>
          <w:p w14:paraId="4F46156B" w14:textId="77777777" w:rsidR="00C40F32" w:rsidRDefault="00C40F32">
            <w:pPr>
              <w:rPr>
                <w:rFonts w:ascii="ＭＳ Ｐ明朝" w:eastAsia="ＭＳ Ｐ明朝" w:hAnsi="ＭＳ Ｐ明朝"/>
              </w:rPr>
            </w:pPr>
          </w:p>
          <w:p w14:paraId="499E6B8F" w14:textId="4EB08848" w:rsidR="00DD1219" w:rsidRDefault="00DD121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〇地域社会への取組</w:t>
            </w:r>
            <w:r w:rsidR="00CE2DE9">
              <w:rPr>
                <w:rFonts w:ascii="ＭＳ Ｐ明朝" w:eastAsia="ＭＳ Ｐ明朝" w:hAnsi="ＭＳ Ｐ明朝" w:hint="eastAsia"/>
              </w:rPr>
              <w:t xml:space="preserve">　：　</w:t>
            </w:r>
            <w:r>
              <w:rPr>
                <w:rFonts w:ascii="ＭＳ Ｐ明朝" w:eastAsia="ＭＳ Ｐ明朝" w:hAnsi="ＭＳ Ｐ明朝" w:hint="eastAsia"/>
              </w:rPr>
              <w:t>谷中中学校交流　ボランティアの受けれ</w:t>
            </w:r>
            <w:r w:rsidR="00513249">
              <w:rPr>
                <w:rFonts w:ascii="ＭＳ Ｐ明朝" w:eastAsia="ＭＳ Ｐ明朝" w:hAnsi="ＭＳ Ｐ明朝" w:hint="eastAsia"/>
              </w:rPr>
              <w:t xml:space="preserve">　その他保育園等地域の方との交流</w:t>
            </w:r>
          </w:p>
          <w:p w14:paraId="26B71A87" w14:textId="77777777" w:rsidR="00C40F32" w:rsidRDefault="00C40F32">
            <w:pPr>
              <w:rPr>
                <w:rFonts w:ascii="ＭＳ Ｐ明朝" w:eastAsia="ＭＳ Ｐ明朝" w:hAnsi="ＭＳ Ｐ明朝"/>
              </w:rPr>
            </w:pPr>
          </w:p>
          <w:p w14:paraId="2105F042" w14:textId="093A901B" w:rsidR="0002783F" w:rsidRDefault="00DD121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〇利用者への取組</w:t>
            </w:r>
            <w:r w:rsidR="00CE2DE9">
              <w:rPr>
                <w:rFonts w:ascii="ＭＳ Ｐ明朝" w:eastAsia="ＭＳ Ｐ明朝" w:hAnsi="ＭＳ Ｐ明朝" w:hint="eastAsia"/>
              </w:rPr>
              <w:t xml:space="preserve">　：　</w:t>
            </w:r>
            <w:r>
              <w:rPr>
                <w:rFonts w:ascii="ＭＳ Ｐ明朝" w:eastAsia="ＭＳ Ｐ明朝" w:hAnsi="ＭＳ Ｐ明朝" w:hint="eastAsia"/>
              </w:rPr>
              <w:t>筋力強化のための</w:t>
            </w:r>
            <w:r w:rsidR="00513249">
              <w:rPr>
                <w:rFonts w:ascii="ＭＳ Ｐ明朝" w:eastAsia="ＭＳ Ｐ明朝" w:hAnsi="ＭＳ Ｐ明朝" w:hint="eastAsia"/>
              </w:rPr>
              <w:t>器具等の導入</w:t>
            </w:r>
            <w:r>
              <w:rPr>
                <w:rFonts w:ascii="ＭＳ Ｐ明朝" w:eastAsia="ＭＳ Ｐ明朝" w:hAnsi="ＭＳ Ｐ明朝" w:hint="eastAsia"/>
              </w:rPr>
              <w:t xml:space="preserve">　担当会議（ケース会議）</w:t>
            </w:r>
            <w:r w:rsidR="00513249">
              <w:rPr>
                <w:rFonts w:ascii="ＭＳ Ｐ明朝" w:eastAsia="ＭＳ Ｐ明朝" w:hAnsi="ＭＳ Ｐ明朝" w:hint="eastAsia"/>
              </w:rPr>
              <w:t xml:space="preserve">　</w:t>
            </w:r>
          </w:p>
          <w:p w14:paraId="53917DCA" w14:textId="77777777" w:rsidR="00C40F32" w:rsidRDefault="00C40F32">
            <w:pPr>
              <w:rPr>
                <w:rFonts w:ascii="ＭＳ Ｐ明朝" w:eastAsia="ＭＳ Ｐ明朝" w:hAnsi="ＭＳ Ｐ明朝"/>
              </w:rPr>
            </w:pPr>
          </w:p>
          <w:p w14:paraId="29E37EF5" w14:textId="77777777" w:rsidR="00513249" w:rsidRDefault="00513249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</w:rPr>
              <w:t>〇経営基盤強化への取組</w:t>
            </w:r>
            <w:r w:rsidR="00CE2DE9">
              <w:rPr>
                <w:rFonts w:ascii="ＭＳ Ｐ明朝" w:eastAsia="ＭＳ Ｐ明朝" w:hAnsi="ＭＳ Ｐ明朝" w:hint="eastAsia"/>
              </w:rPr>
              <w:t xml:space="preserve">　：　</w:t>
            </w:r>
            <w:r>
              <w:rPr>
                <w:rFonts w:ascii="ＭＳ Ｐ明朝" w:eastAsia="ＭＳ Ｐ明朝" w:hAnsi="ＭＳ Ｐ明朝" w:hint="eastAsia"/>
              </w:rPr>
              <w:t>運営会議（毎月）</w:t>
            </w:r>
            <w:r w:rsidR="00FE49DF">
              <w:rPr>
                <w:rFonts w:ascii="ＭＳ Ｐ明朝" w:eastAsia="ＭＳ Ｐ明朝" w:hAnsi="ＭＳ Ｐ明朝" w:hint="eastAsia"/>
              </w:rPr>
              <w:t xml:space="preserve">　</w:t>
            </w:r>
            <w:r w:rsidR="00FE49DF">
              <w:rPr>
                <w:rFonts w:ascii="ＭＳ Ｐ明朝" w:eastAsia="ＭＳ Ｐ明朝" w:hAnsi="ＭＳ Ｐ明朝" w:hint="eastAsia"/>
                <w:sz w:val="22"/>
              </w:rPr>
              <w:t>科学的介護推進体制加算の導入</w:t>
            </w:r>
          </w:p>
          <w:p w14:paraId="75CC4371" w14:textId="7C97EB8D" w:rsidR="00C40F32" w:rsidRPr="00C40F32" w:rsidRDefault="00C40F32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2B767DBF" w14:textId="2E091367" w:rsidR="00120EAA" w:rsidRDefault="00120EAA">
      <w:pPr>
        <w:rPr>
          <w:rFonts w:ascii="ＭＳ Ｐ明朝" w:eastAsia="ＭＳ Ｐ明朝" w:hAnsi="ＭＳ Ｐ明朝"/>
        </w:rPr>
      </w:pPr>
    </w:p>
    <w:p w14:paraId="7BC2E059" w14:textId="0C0300F6" w:rsidR="00AE64C4" w:rsidRPr="00C72C17" w:rsidRDefault="00C40F32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4884BE" wp14:editId="2511B1FA">
                <wp:simplePos x="0" y="0"/>
                <wp:positionH relativeFrom="column">
                  <wp:posOffset>137795</wp:posOffset>
                </wp:positionH>
                <wp:positionV relativeFrom="paragraph">
                  <wp:posOffset>2994660</wp:posOffset>
                </wp:positionV>
                <wp:extent cx="13220700" cy="95250"/>
                <wp:effectExtent l="0" t="0" r="0" b="0"/>
                <wp:wrapNone/>
                <wp:docPr id="119306297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0700" cy="9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1A6250" id="正方形/長方形 1" o:spid="_x0000_s1026" style="position:absolute;margin-left:10.85pt;margin-top:235.8pt;width:1041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" fillcolor="white [3212]" stroked="f" strokeweight="1pt"/>
            </w:pict>
          </mc:Fallback>
        </mc:AlternateContent>
      </w:r>
      <w:r w:rsidR="00F05E66" w:rsidRPr="00C72C17">
        <w:rPr>
          <w:rFonts w:ascii="ＭＳ Ｐ明朝" w:eastAsia="ＭＳ Ｐ明朝" w:hAnsi="ＭＳ Ｐ明朝" w:hint="eastAsia"/>
          <w:sz w:val="24"/>
          <w:szCs w:val="24"/>
        </w:rPr>
        <w:t>Ⅳ</w:t>
      </w:r>
      <w:r w:rsidR="00AE64C4" w:rsidRPr="00C72C17">
        <w:rPr>
          <w:rFonts w:ascii="ＭＳ Ｐ明朝" w:eastAsia="ＭＳ Ｐ明朝" w:hAnsi="ＭＳ Ｐ明朝" w:hint="eastAsia"/>
          <w:sz w:val="24"/>
          <w:szCs w:val="24"/>
        </w:rPr>
        <w:t xml:space="preserve">　事業の計画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0202"/>
        <w:gridCol w:w="10481"/>
      </w:tblGrid>
      <w:tr w:rsidR="00AE64C4" w14:paraId="5D16019C" w14:textId="77777777" w:rsidTr="00F05E66">
        <w:tc>
          <w:tcPr>
            <w:tcW w:w="10202" w:type="dxa"/>
          </w:tcPr>
          <w:p w14:paraId="7E25BFF9" w14:textId="77777777" w:rsidR="00AE64C4" w:rsidRPr="004B676C" w:rsidRDefault="00AE64C4" w:rsidP="00C72C1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B676C">
              <w:rPr>
                <w:rFonts w:ascii="ＭＳ Ｐ明朝" w:eastAsia="ＭＳ Ｐ明朝" w:hAnsi="ＭＳ Ｐ明朝" w:hint="eastAsia"/>
                <w:sz w:val="22"/>
              </w:rPr>
              <w:t>事業の概要</w:t>
            </w:r>
          </w:p>
        </w:tc>
        <w:tc>
          <w:tcPr>
            <w:tcW w:w="10481" w:type="dxa"/>
          </w:tcPr>
          <w:p w14:paraId="0942A73A" w14:textId="77777777" w:rsidR="00AE64C4" w:rsidRPr="004B676C" w:rsidRDefault="00AE64C4" w:rsidP="00C72C1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B676C">
              <w:rPr>
                <w:rFonts w:ascii="ＭＳ Ｐ明朝" w:eastAsia="ＭＳ Ｐ明朝" w:hAnsi="ＭＳ Ｐ明朝" w:hint="eastAsia"/>
                <w:sz w:val="22"/>
              </w:rPr>
              <w:t>取り組む課題</w:t>
            </w:r>
          </w:p>
        </w:tc>
      </w:tr>
      <w:tr w:rsidR="00F05E66" w14:paraId="6BEC2E21" w14:textId="77777777" w:rsidTr="00F05E66">
        <w:tc>
          <w:tcPr>
            <w:tcW w:w="20683" w:type="dxa"/>
            <w:gridSpan w:val="2"/>
          </w:tcPr>
          <w:p w14:paraId="30489796" w14:textId="77777777" w:rsidR="00F05E66" w:rsidRPr="009F4B0C" w:rsidRDefault="00F05E66" w:rsidP="00AE64C4">
            <w:pPr>
              <w:rPr>
                <w:rFonts w:ascii="ＭＳ Ｐ明朝" w:eastAsia="ＭＳ Ｐ明朝" w:hAnsi="ＭＳ Ｐ明朝"/>
                <w:b/>
                <w:bCs/>
                <w:sz w:val="22"/>
              </w:rPr>
            </w:pPr>
            <w:r w:rsidRPr="009F4B0C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１　利用者サービスへの取組</w:t>
            </w:r>
          </w:p>
        </w:tc>
      </w:tr>
      <w:tr w:rsidR="00AE64C4" w14:paraId="41144CC2" w14:textId="77777777" w:rsidTr="00F05E66">
        <w:tc>
          <w:tcPr>
            <w:tcW w:w="10202" w:type="dxa"/>
          </w:tcPr>
          <w:p w14:paraId="2C7252F2" w14:textId="77777777" w:rsidR="00AE64C4" w:rsidRPr="009F4B0C" w:rsidRDefault="00F05E66" w:rsidP="00AE64C4">
            <w:pPr>
              <w:rPr>
                <w:rFonts w:ascii="ＭＳ Ｐ明朝" w:eastAsia="ＭＳ Ｐ明朝" w:hAnsi="ＭＳ Ｐ明朝"/>
                <w:sz w:val="22"/>
              </w:rPr>
            </w:pPr>
            <w:r w:rsidRPr="009F4B0C">
              <w:rPr>
                <w:rFonts w:ascii="ＭＳ Ｐ明朝" w:eastAsia="ＭＳ Ｐ明朝" w:hAnsi="ＭＳ Ｐ明朝" w:hint="eastAsia"/>
                <w:sz w:val="22"/>
              </w:rPr>
              <w:t>（１）人権尊重の徹底</w:t>
            </w:r>
          </w:p>
          <w:p w14:paraId="5EB2A39E" w14:textId="70D31B04" w:rsidR="00366132" w:rsidRPr="009F4B0C" w:rsidRDefault="00366132" w:rsidP="00366132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9F4B0C">
              <w:rPr>
                <w:rFonts w:ascii="ＭＳ Ｐ明朝" w:eastAsia="ＭＳ Ｐ明朝" w:hAnsi="ＭＳ Ｐ明朝" w:hint="eastAsia"/>
                <w:sz w:val="22"/>
              </w:rPr>
              <w:t>法人理念の「お客様の今」を大切にし、利用者の意思を尊重したサービスの提供</w:t>
            </w:r>
          </w:p>
        </w:tc>
        <w:tc>
          <w:tcPr>
            <w:tcW w:w="10481" w:type="dxa"/>
          </w:tcPr>
          <w:p w14:paraId="063BD984" w14:textId="4156C9E3" w:rsidR="001F691A" w:rsidRPr="009F4B0C" w:rsidRDefault="00EE47D7" w:rsidP="00AE64C4">
            <w:pPr>
              <w:rPr>
                <w:rFonts w:ascii="ＭＳ Ｐ明朝" w:eastAsia="ＭＳ Ｐ明朝" w:hAnsi="ＭＳ Ｐ明朝"/>
                <w:sz w:val="22"/>
              </w:rPr>
            </w:pPr>
            <w:r w:rsidRPr="009F4B0C"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="00FA4FEB" w:rsidRPr="009F4B0C">
              <w:rPr>
                <w:rFonts w:ascii="ＭＳ Ｐ明朝" w:eastAsia="ＭＳ Ｐ明朝" w:hAnsi="ＭＳ Ｐ明朝" w:hint="eastAsia"/>
                <w:sz w:val="22"/>
              </w:rPr>
              <w:t>活動やその他デイで過ごす時間の中で</w:t>
            </w:r>
            <w:r w:rsidR="00C40F32">
              <w:rPr>
                <w:rFonts w:ascii="ＭＳ Ｐ明朝" w:eastAsia="ＭＳ Ｐ明朝" w:hAnsi="ＭＳ Ｐ明朝" w:hint="eastAsia"/>
                <w:sz w:val="22"/>
              </w:rPr>
              <w:t>、</w:t>
            </w:r>
            <w:r w:rsidR="00FA4FEB" w:rsidRPr="009F4B0C">
              <w:rPr>
                <w:rFonts w:ascii="ＭＳ Ｐ明朝" w:eastAsia="ＭＳ Ｐ明朝" w:hAnsi="ＭＳ Ｐ明朝" w:hint="eastAsia"/>
                <w:sz w:val="22"/>
              </w:rPr>
              <w:t>利用者自身</w:t>
            </w:r>
            <w:r w:rsidR="00C40F32">
              <w:rPr>
                <w:rFonts w:ascii="ＭＳ Ｐ明朝" w:eastAsia="ＭＳ Ｐ明朝" w:hAnsi="ＭＳ Ｐ明朝" w:hint="eastAsia"/>
                <w:sz w:val="22"/>
              </w:rPr>
              <w:t>が</w:t>
            </w:r>
            <w:r w:rsidR="00FA4FEB" w:rsidRPr="009F4B0C">
              <w:rPr>
                <w:rFonts w:ascii="ＭＳ Ｐ明朝" w:eastAsia="ＭＳ Ｐ明朝" w:hAnsi="ＭＳ Ｐ明朝" w:hint="eastAsia"/>
                <w:sz w:val="22"/>
              </w:rPr>
              <w:t>選択できる機会を作り</w:t>
            </w:r>
            <w:r w:rsidR="00366132" w:rsidRPr="009F4B0C">
              <w:rPr>
                <w:rFonts w:ascii="ＭＳ Ｐ明朝" w:eastAsia="ＭＳ Ｐ明朝" w:hAnsi="ＭＳ Ｐ明朝" w:hint="eastAsia"/>
                <w:sz w:val="22"/>
              </w:rPr>
              <w:t>、</w:t>
            </w:r>
            <w:r w:rsidR="00FA4FEB" w:rsidRPr="009F4B0C">
              <w:rPr>
                <w:rFonts w:ascii="ＭＳ Ｐ明朝" w:eastAsia="ＭＳ Ｐ明朝" w:hAnsi="ＭＳ Ｐ明朝" w:hint="eastAsia"/>
                <w:sz w:val="22"/>
              </w:rPr>
              <w:t>その</w:t>
            </w:r>
            <w:r w:rsidR="00366132" w:rsidRPr="009F4B0C">
              <w:rPr>
                <w:rFonts w:ascii="ＭＳ Ｐ明朝" w:eastAsia="ＭＳ Ｐ明朝" w:hAnsi="ＭＳ Ｐ明朝" w:hint="eastAsia"/>
                <w:sz w:val="22"/>
              </w:rPr>
              <w:t>意思を尊重すると共に、個別性をもった支援の継続</w:t>
            </w:r>
          </w:p>
        </w:tc>
      </w:tr>
      <w:tr w:rsidR="00AE64C4" w14:paraId="589BE54F" w14:textId="77777777" w:rsidTr="00F05E66">
        <w:tc>
          <w:tcPr>
            <w:tcW w:w="10202" w:type="dxa"/>
          </w:tcPr>
          <w:p w14:paraId="511DE6AA" w14:textId="77777777" w:rsidR="00AE64C4" w:rsidRPr="009F4B0C" w:rsidRDefault="00F05E66" w:rsidP="00AE64C4">
            <w:pPr>
              <w:rPr>
                <w:rFonts w:ascii="ＭＳ Ｐ明朝" w:eastAsia="ＭＳ Ｐ明朝" w:hAnsi="ＭＳ Ｐ明朝"/>
                <w:sz w:val="22"/>
              </w:rPr>
            </w:pPr>
            <w:r w:rsidRPr="009F4B0C">
              <w:rPr>
                <w:rFonts w:ascii="ＭＳ Ｐ明朝" w:eastAsia="ＭＳ Ｐ明朝" w:hAnsi="ＭＳ Ｐ明朝" w:hint="eastAsia"/>
                <w:sz w:val="22"/>
              </w:rPr>
              <w:t>（２）苦情解決・</w:t>
            </w:r>
            <w:r w:rsidR="00264D85" w:rsidRPr="009F4B0C">
              <w:rPr>
                <w:rFonts w:ascii="ＭＳ Ｐ明朝" w:eastAsia="ＭＳ Ｐ明朝" w:hAnsi="ＭＳ Ｐ明朝" w:hint="eastAsia"/>
                <w:sz w:val="22"/>
              </w:rPr>
              <w:t>相談体制の整備</w:t>
            </w:r>
          </w:p>
          <w:p w14:paraId="3E3D017F" w14:textId="711A758F" w:rsidR="00366132" w:rsidRPr="009F4B0C" w:rsidRDefault="00366132" w:rsidP="00366132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9F4B0C">
              <w:rPr>
                <w:rFonts w:ascii="ＭＳ Ｐ明朝" w:eastAsia="ＭＳ Ｐ明朝" w:hAnsi="ＭＳ Ｐ明朝" w:hint="eastAsia"/>
                <w:sz w:val="22"/>
              </w:rPr>
              <w:t>利用者、家族、各事業所等からの意見に対し、迅速・丁寧に対応することで不安や不信感の解消に努める。</w:t>
            </w:r>
          </w:p>
        </w:tc>
        <w:tc>
          <w:tcPr>
            <w:tcW w:w="10481" w:type="dxa"/>
          </w:tcPr>
          <w:p w14:paraId="4D21FEF5" w14:textId="4F1B7649" w:rsidR="00366132" w:rsidRPr="009F4B0C" w:rsidRDefault="00366132" w:rsidP="005572D4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明朝" w:eastAsia="ＭＳ Ｐ明朝" w:hAnsi="ＭＳ Ｐ明朝"/>
                <w:sz w:val="22"/>
              </w:rPr>
            </w:pPr>
            <w:r w:rsidRPr="009F4B0C">
              <w:rPr>
                <w:rFonts w:ascii="ＭＳ Ｐ明朝" w:eastAsia="ＭＳ Ｐ明朝" w:hAnsi="ＭＳ Ｐ明朝" w:hint="eastAsia"/>
                <w:sz w:val="22"/>
              </w:rPr>
              <w:t>相談や苦情があった場合は</w:t>
            </w:r>
            <w:r w:rsidR="00FA4FEB" w:rsidRPr="009F4B0C">
              <w:rPr>
                <w:rFonts w:ascii="ＭＳ Ｐ明朝" w:eastAsia="ＭＳ Ｐ明朝" w:hAnsi="ＭＳ Ｐ明朝" w:hint="eastAsia"/>
                <w:sz w:val="22"/>
              </w:rPr>
              <w:t>、担当者を設置し謝罪、説明など</w:t>
            </w:r>
            <w:r w:rsidRPr="009F4B0C">
              <w:rPr>
                <w:rFonts w:ascii="ＭＳ Ｐ明朝" w:eastAsia="ＭＳ Ｐ明朝" w:hAnsi="ＭＳ Ｐ明朝" w:hint="eastAsia"/>
                <w:sz w:val="22"/>
              </w:rPr>
              <w:t>迅速に対応する。</w:t>
            </w:r>
          </w:p>
          <w:p w14:paraId="456F444C" w14:textId="289562A1" w:rsidR="00AE64C4" w:rsidRPr="009F4B0C" w:rsidRDefault="00366132" w:rsidP="005572D4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明朝" w:eastAsia="ＭＳ Ｐ明朝" w:hAnsi="ＭＳ Ｐ明朝"/>
                <w:sz w:val="22"/>
              </w:rPr>
            </w:pPr>
            <w:r w:rsidRPr="009F4B0C">
              <w:rPr>
                <w:rFonts w:ascii="ＭＳ Ｐ明朝" w:eastAsia="ＭＳ Ｐ明朝" w:hAnsi="ＭＳ Ｐ明朝" w:hint="eastAsia"/>
                <w:sz w:val="22"/>
              </w:rPr>
              <w:t>認知症対応に</w:t>
            </w:r>
            <w:r w:rsidR="005572D4" w:rsidRPr="009F4B0C">
              <w:rPr>
                <w:rFonts w:ascii="ＭＳ Ｐ明朝" w:eastAsia="ＭＳ Ｐ明朝" w:hAnsi="ＭＳ Ｐ明朝" w:hint="eastAsia"/>
                <w:sz w:val="22"/>
              </w:rPr>
              <w:t>関する</w:t>
            </w:r>
            <w:r w:rsidRPr="009F4B0C">
              <w:rPr>
                <w:rFonts w:ascii="ＭＳ Ｐ明朝" w:eastAsia="ＭＳ Ｐ明朝" w:hAnsi="ＭＳ Ｐ明朝" w:hint="eastAsia"/>
                <w:sz w:val="22"/>
              </w:rPr>
              <w:t>知識を深め、利用者、家族の不安を解消</w:t>
            </w:r>
            <w:r w:rsidR="005572D4" w:rsidRPr="009F4B0C">
              <w:rPr>
                <w:rFonts w:ascii="ＭＳ Ｐ明朝" w:eastAsia="ＭＳ Ｐ明朝" w:hAnsi="ＭＳ Ｐ明朝" w:hint="eastAsia"/>
                <w:sz w:val="22"/>
              </w:rPr>
              <w:t>する対応ができる</w:t>
            </w:r>
            <w:r w:rsidRPr="009F4B0C">
              <w:rPr>
                <w:rFonts w:ascii="ＭＳ Ｐ明朝" w:eastAsia="ＭＳ Ｐ明朝" w:hAnsi="ＭＳ Ｐ明朝" w:hint="eastAsia"/>
                <w:sz w:val="22"/>
              </w:rPr>
              <w:t>人材育成を図る。</w:t>
            </w:r>
          </w:p>
        </w:tc>
      </w:tr>
      <w:tr w:rsidR="00366132" w14:paraId="3C24C3A8" w14:textId="77777777" w:rsidTr="00F05E66">
        <w:tc>
          <w:tcPr>
            <w:tcW w:w="10202" w:type="dxa"/>
          </w:tcPr>
          <w:p w14:paraId="39BF0839" w14:textId="77777777" w:rsidR="00366132" w:rsidRPr="009F4B0C" w:rsidRDefault="00366132" w:rsidP="00366132">
            <w:pPr>
              <w:rPr>
                <w:rFonts w:ascii="ＭＳ Ｐ明朝" w:eastAsia="ＭＳ Ｐ明朝" w:hAnsi="ＭＳ Ｐ明朝"/>
                <w:sz w:val="22"/>
              </w:rPr>
            </w:pPr>
            <w:r w:rsidRPr="009F4B0C">
              <w:rPr>
                <w:rFonts w:ascii="ＭＳ Ｐ明朝" w:eastAsia="ＭＳ Ｐ明朝" w:hAnsi="ＭＳ Ｐ明朝" w:hint="eastAsia"/>
                <w:sz w:val="22"/>
              </w:rPr>
              <w:t>（３）事故防止対策</w:t>
            </w:r>
          </w:p>
          <w:p w14:paraId="33E448AE" w14:textId="084F38F2" w:rsidR="00366132" w:rsidRPr="009F4B0C" w:rsidRDefault="00366132" w:rsidP="00366132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9F4B0C">
              <w:rPr>
                <w:rFonts w:ascii="ＭＳ Ｐ明朝" w:eastAsia="ＭＳ Ｐ明朝" w:hAnsi="ＭＳ Ｐ明朝" w:hint="eastAsia"/>
                <w:sz w:val="22"/>
              </w:rPr>
              <w:t>ヒヤリハット・事故報告の分析を行い、事故を防止していく。</w:t>
            </w:r>
          </w:p>
        </w:tc>
        <w:tc>
          <w:tcPr>
            <w:tcW w:w="10481" w:type="dxa"/>
          </w:tcPr>
          <w:p w14:paraId="2BE52C3E" w14:textId="05F578C2" w:rsidR="005572D4" w:rsidRPr="009F4B0C" w:rsidRDefault="00366132" w:rsidP="005572D4">
            <w:pPr>
              <w:pStyle w:val="a8"/>
              <w:numPr>
                <w:ilvl w:val="0"/>
                <w:numId w:val="3"/>
              </w:numPr>
              <w:ind w:leftChars="0"/>
              <w:rPr>
                <w:rFonts w:ascii="ＭＳ Ｐ明朝" w:eastAsia="ＭＳ Ｐ明朝" w:hAnsi="ＭＳ Ｐ明朝"/>
                <w:sz w:val="22"/>
              </w:rPr>
            </w:pPr>
            <w:r w:rsidRPr="009F4B0C">
              <w:rPr>
                <w:rFonts w:ascii="ＭＳ Ｐ明朝" w:eastAsia="ＭＳ Ｐ明朝" w:hAnsi="ＭＳ Ｐ明朝" w:hint="eastAsia"/>
                <w:sz w:val="22"/>
              </w:rPr>
              <w:t>ヒヤリハット</w:t>
            </w:r>
            <w:r w:rsidR="005572D4" w:rsidRPr="009F4B0C">
              <w:rPr>
                <w:rFonts w:ascii="ＭＳ Ｐ明朝" w:eastAsia="ＭＳ Ｐ明朝" w:hAnsi="ＭＳ Ｐ明朝" w:hint="eastAsia"/>
                <w:sz w:val="22"/>
              </w:rPr>
              <w:t>や</w:t>
            </w:r>
            <w:r w:rsidRPr="009F4B0C">
              <w:rPr>
                <w:rFonts w:ascii="ＭＳ Ｐ明朝" w:eastAsia="ＭＳ Ｐ明朝" w:hAnsi="ＭＳ Ｐ明朝" w:hint="eastAsia"/>
                <w:sz w:val="22"/>
              </w:rPr>
              <w:t>事故</w:t>
            </w:r>
            <w:r w:rsidR="005572D4" w:rsidRPr="009F4B0C">
              <w:rPr>
                <w:rFonts w:ascii="ＭＳ Ｐ明朝" w:eastAsia="ＭＳ Ｐ明朝" w:hAnsi="ＭＳ Ｐ明朝" w:hint="eastAsia"/>
                <w:sz w:val="22"/>
              </w:rPr>
              <w:t>発生</w:t>
            </w:r>
            <w:r w:rsidRPr="009F4B0C">
              <w:rPr>
                <w:rFonts w:ascii="ＭＳ Ｐ明朝" w:eastAsia="ＭＳ Ｐ明朝" w:hAnsi="ＭＳ Ｐ明朝" w:hint="eastAsia"/>
                <w:sz w:val="22"/>
              </w:rPr>
              <w:t>の都度、担当内で今後の対応等検討する</w:t>
            </w:r>
            <w:r w:rsidR="005572D4" w:rsidRPr="009F4B0C">
              <w:rPr>
                <w:rFonts w:ascii="ＭＳ Ｐ明朝" w:eastAsia="ＭＳ Ｐ明朝" w:hAnsi="ＭＳ Ｐ明朝" w:hint="eastAsia"/>
                <w:sz w:val="22"/>
              </w:rPr>
              <w:t>体制を作る</w:t>
            </w:r>
            <w:r w:rsidRPr="009F4B0C">
              <w:rPr>
                <w:rFonts w:ascii="ＭＳ Ｐ明朝" w:eastAsia="ＭＳ Ｐ明朝" w:hAnsi="ＭＳ Ｐ明朝" w:hint="eastAsia"/>
                <w:sz w:val="22"/>
              </w:rPr>
              <w:t>。</w:t>
            </w:r>
          </w:p>
          <w:p w14:paraId="57C50384" w14:textId="1B9BCF11" w:rsidR="00366132" w:rsidRPr="009F4B0C" w:rsidRDefault="00366132" w:rsidP="005572D4">
            <w:pPr>
              <w:pStyle w:val="a8"/>
              <w:numPr>
                <w:ilvl w:val="0"/>
                <w:numId w:val="3"/>
              </w:numPr>
              <w:ind w:leftChars="0"/>
              <w:rPr>
                <w:rFonts w:ascii="ＭＳ Ｐ明朝" w:eastAsia="ＭＳ Ｐ明朝" w:hAnsi="ＭＳ Ｐ明朝"/>
                <w:sz w:val="22"/>
              </w:rPr>
            </w:pPr>
            <w:r w:rsidRPr="009F4B0C">
              <w:rPr>
                <w:rFonts w:ascii="ＭＳ Ｐ明朝" w:eastAsia="ＭＳ Ｐ明朝" w:hAnsi="ＭＳ Ｐ明朝" w:hint="eastAsia"/>
                <w:sz w:val="22"/>
              </w:rPr>
              <w:t>利用者のＡＤＬ等に関する事項は、担当会議などで</w:t>
            </w:r>
            <w:r w:rsidR="005572D4" w:rsidRPr="009F4B0C">
              <w:rPr>
                <w:rFonts w:ascii="ＭＳ Ｐ明朝" w:eastAsia="ＭＳ Ｐ明朝" w:hAnsi="ＭＳ Ｐ明朝" w:hint="eastAsia"/>
                <w:sz w:val="22"/>
              </w:rPr>
              <w:t>共有し、</w:t>
            </w:r>
            <w:r w:rsidRPr="009F4B0C">
              <w:rPr>
                <w:rFonts w:ascii="ＭＳ Ｐ明朝" w:eastAsia="ＭＳ Ｐ明朝" w:hAnsi="ＭＳ Ｐ明朝" w:hint="eastAsia"/>
                <w:sz w:val="22"/>
              </w:rPr>
              <w:t>対応を検討する機会を設ける。</w:t>
            </w:r>
          </w:p>
        </w:tc>
      </w:tr>
      <w:tr w:rsidR="00366132" w14:paraId="4C0C445B" w14:textId="77777777" w:rsidTr="00F05E66">
        <w:tc>
          <w:tcPr>
            <w:tcW w:w="10202" w:type="dxa"/>
          </w:tcPr>
          <w:p w14:paraId="61C3C359" w14:textId="77777777" w:rsidR="00366132" w:rsidRPr="009F4B0C" w:rsidRDefault="00366132" w:rsidP="00366132">
            <w:pPr>
              <w:rPr>
                <w:rFonts w:ascii="ＭＳ Ｐ明朝" w:eastAsia="ＭＳ Ｐ明朝" w:hAnsi="ＭＳ Ｐ明朝"/>
                <w:sz w:val="22"/>
              </w:rPr>
            </w:pPr>
            <w:r w:rsidRPr="009F4B0C">
              <w:rPr>
                <w:rFonts w:ascii="ＭＳ Ｐ明朝" w:eastAsia="ＭＳ Ｐ明朝" w:hAnsi="ＭＳ Ｐ明朝" w:hint="eastAsia"/>
                <w:sz w:val="22"/>
              </w:rPr>
              <w:t>（４）サービスの質の確保</w:t>
            </w:r>
          </w:p>
          <w:p w14:paraId="48A2D602" w14:textId="79B37291" w:rsidR="00366132" w:rsidRPr="009F4B0C" w:rsidRDefault="00366132" w:rsidP="00366132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9F4B0C">
              <w:rPr>
                <w:rFonts w:ascii="ＭＳ Ｐ明朝" w:eastAsia="ＭＳ Ｐ明朝" w:hAnsi="ＭＳ Ｐ明朝" w:hint="eastAsia"/>
                <w:sz w:val="22"/>
              </w:rPr>
              <w:t>利用者の個別性の強化。利用者の有する力を引き出し、日常生活を維持できるように援助する。</w:t>
            </w:r>
          </w:p>
        </w:tc>
        <w:tc>
          <w:tcPr>
            <w:tcW w:w="10481" w:type="dxa"/>
          </w:tcPr>
          <w:p w14:paraId="21FF6285" w14:textId="76DDBC3F" w:rsidR="00366132" w:rsidRPr="009F4B0C" w:rsidRDefault="00FA4FEB" w:rsidP="0045220D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 w:val="22"/>
              </w:rPr>
            </w:pPr>
            <w:r w:rsidRPr="009F4B0C">
              <w:rPr>
                <w:rFonts w:ascii="ＭＳ Ｐ明朝" w:eastAsia="ＭＳ Ｐ明朝" w:hAnsi="ＭＳ Ｐ明朝" w:hint="eastAsia"/>
                <w:sz w:val="22"/>
              </w:rPr>
              <w:t>毎月の担当者会議にて</w:t>
            </w:r>
            <w:r w:rsidR="00366132" w:rsidRPr="009F4B0C">
              <w:rPr>
                <w:rFonts w:ascii="ＭＳ Ｐ明朝" w:eastAsia="ＭＳ Ｐ明朝" w:hAnsi="ＭＳ Ｐ明朝" w:hint="eastAsia"/>
                <w:sz w:val="22"/>
              </w:rPr>
              <w:t>アセスメントを実施</w:t>
            </w:r>
            <w:r w:rsidR="00046E8B" w:rsidRPr="009F4B0C">
              <w:rPr>
                <w:rFonts w:ascii="ＭＳ Ｐ明朝" w:eastAsia="ＭＳ Ｐ明朝" w:hAnsi="ＭＳ Ｐ明朝" w:hint="eastAsia"/>
                <w:sz w:val="22"/>
              </w:rPr>
              <w:t>して、</w:t>
            </w:r>
            <w:r w:rsidR="00366132" w:rsidRPr="009F4B0C">
              <w:rPr>
                <w:rFonts w:ascii="ＭＳ Ｐ明朝" w:eastAsia="ＭＳ Ｐ明朝" w:hAnsi="ＭＳ Ｐ明朝" w:hint="eastAsia"/>
                <w:sz w:val="22"/>
              </w:rPr>
              <w:t>利用者状況を職員間で共有し統一した支援が行える体制</w:t>
            </w:r>
            <w:r w:rsidR="00046E8B" w:rsidRPr="009F4B0C">
              <w:rPr>
                <w:rFonts w:ascii="ＭＳ Ｐ明朝" w:eastAsia="ＭＳ Ｐ明朝" w:hAnsi="ＭＳ Ｐ明朝" w:hint="eastAsia"/>
                <w:sz w:val="22"/>
              </w:rPr>
              <w:t>を</w:t>
            </w:r>
            <w:r w:rsidR="00366132" w:rsidRPr="009F4B0C">
              <w:rPr>
                <w:rFonts w:ascii="ＭＳ Ｐ明朝" w:eastAsia="ＭＳ Ｐ明朝" w:hAnsi="ＭＳ Ｐ明朝" w:hint="eastAsia"/>
                <w:sz w:val="22"/>
              </w:rPr>
              <w:t>作</w:t>
            </w:r>
            <w:r w:rsidR="00046E8B" w:rsidRPr="009F4B0C">
              <w:rPr>
                <w:rFonts w:ascii="ＭＳ Ｐ明朝" w:eastAsia="ＭＳ Ｐ明朝" w:hAnsi="ＭＳ Ｐ明朝" w:hint="eastAsia"/>
                <w:sz w:val="22"/>
              </w:rPr>
              <w:t>る</w:t>
            </w:r>
            <w:r w:rsidR="005D43FB" w:rsidRPr="009F4B0C">
              <w:rPr>
                <w:rFonts w:ascii="ＭＳ Ｐ明朝" w:eastAsia="ＭＳ Ｐ明朝" w:hAnsi="ＭＳ Ｐ明朝" w:hint="eastAsia"/>
                <w:sz w:val="22"/>
              </w:rPr>
              <w:t>。</w:t>
            </w:r>
          </w:p>
          <w:p w14:paraId="5D7351D2" w14:textId="50869568" w:rsidR="00366132" w:rsidRPr="009F4B0C" w:rsidRDefault="00FA4FEB" w:rsidP="00046E8B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 w:val="22"/>
              </w:rPr>
            </w:pPr>
            <w:r w:rsidRPr="009F4B0C">
              <w:rPr>
                <w:rFonts w:ascii="ＭＳ Ｐ明朝" w:eastAsia="ＭＳ Ｐ明朝" w:hAnsi="ＭＳ Ｐ明朝" w:hint="eastAsia"/>
                <w:sz w:val="22"/>
              </w:rPr>
              <w:t>新規に脚力</w:t>
            </w:r>
            <w:r w:rsidR="00C40F32">
              <w:rPr>
                <w:rFonts w:ascii="ＭＳ Ｐ明朝" w:eastAsia="ＭＳ Ｐ明朝" w:hAnsi="ＭＳ Ｐ明朝" w:hint="eastAsia"/>
                <w:sz w:val="22"/>
              </w:rPr>
              <w:t>強化</w:t>
            </w:r>
            <w:r w:rsidRPr="009F4B0C">
              <w:rPr>
                <w:rFonts w:ascii="ＭＳ Ｐ明朝" w:eastAsia="ＭＳ Ｐ明朝" w:hAnsi="ＭＳ Ｐ明朝" w:hint="eastAsia"/>
                <w:sz w:val="22"/>
              </w:rPr>
              <w:t>の</w:t>
            </w:r>
            <w:r w:rsidR="00366132" w:rsidRPr="009F4B0C">
              <w:rPr>
                <w:rFonts w:ascii="ＭＳ Ｐ明朝" w:eastAsia="ＭＳ Ｐ明朝" w:hAnsi="ＭＳ Ｐ明朝" w:hint="eastAsia"/>
                <w:sz w:val="22"/>
              </w:rPr>
              <w:t>リハビリ機器等</w:t>
            </w:r>
            <w:r w:rsidR="00046E8B" w:rsidRPr="009F4B0C">
              <w:rPr>
                <w:rFonts w:ascii="ＭＳ Ｐ明朝" w:eastAsia="ＭＳ Ｐ明朝" w:hAnsi="ＭＳ Ｐ明朝" w:hint="eastAsia"/>
                <w:sz w:val="22"/>
              </w:rPr>
              <w:t>を</w:t>
            </w:r>
            <w:r w:rsidR="00366132" w:rsidRPr="009F4B0C">
              <w:rPr>
                <w:rFonts w:ascii="ＭＳ Ｐ明朝" w:eastAsia="ＭＳ Ｐ明朝" w:hAnsi="ＭＳ Ｐ明朝" w:hint="eastAsia"/>
                <w:sz w:val="22"/>
              </w:rPr>
              <w:t>導入</w:t>
            </w:r>
            <w:r w:rsidR="00046E8B" w:rsidRPr="009F4B0C">
              <w:rPr>
                <w:rFonts w:ascii="ＭＳ Ｐ明朝" w:eastAsia="ＭＳ Ｐ明朝" w:hAnsi="ＭＳ Ｐ明朝" w:hint="eastAsia"/>
                <w:sz w:val="22"/>
              </w:rPr>
              <w:t>し、</w:t>
            </w:r>
            <w:r w:rsidR="00366132" w:rsidRPr="009F4B0C">
              <w:rPr>
                <w:rFonts w:ascii="ＭＳ Ｐ明朝" w:eastAsia="ＭＳ Ｐ明朝" w:hAnsi="ＭＳ Ｐ明朝" w:hint="eastAsia"/>
                <w:sz w:val="22"/>
              </w:rPr>
              <w:t>筋力の強化を行い、生活動作の維持や運動機械の確保を行う。</w:t>
            </w:r>
          </w:p>
          <w:p w14:paraId="29F8E23F" w14:textId="17ED2B22" w:rsidR="00C40F32" w:rsidRPr="00C40F32" w:rsidRDefault="00366132" w:rsidP="00C40F32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 w:val="22"/>
              </w:rPr>
            </w:pPr>
            <w:r w:rsidRPr="009F4B0C">
              <w:rPr>
                <w:rFonts w:ascii="ＭＳ Ｐ明朝" w:eastAsia="ＭＳ Ｐ明朝" w:hAnsi="ＭＳ Ｐ明朝" w:hint="eastAsia"/>
                <w:sz w:val="22"/>
              </w:rPr>
              <w:t>職員の認知症研修を</w:t>
            </w:r>
            <w:r w:rsidR="00FA4FEB" w:rsidRPr="009F4B0C">
              <w:rPr>
                <w:rFonts w:ascii="ＭＳ Ｐ明朝" w:eastAsia="ＭＳ Ｐ明朝" w:hAnsi="ＭＳ Ｐ明朝" w:hint="eastAsia"/>
                <w:sz w:val="22"/>
              </w:rPr>
              <w:t>年4回</w:t>
            </w:r>
            <w:r w:rsidRPr="009F4B0C">
              <w:rPr>
                <w:rFonts w:ascii="ＭＳ Ｐ明朝" w:eastAsia="ＭＳ Ｐ明朝" w:hAnsi="ＭＳ Ｐ明朝" w:hint="eastAsia"/>
                <w:sz w:val="22"/>
              </w:rPr>
              <w:t>実施し、利用者対応の質の向上を図る。</w:t>
            </w:r>
          </w:p>
        </w:tc>
      </w:tr>
      <w:tr w:rsidR="00C40F32" w14:paraId="78BFB742" w14:textId="77777777" w:rsidTr="00C40F32">
        <w:tc>
          <w:tcPr>
            <w:tcW w:w="20683" w:type="dxa"/>
            <w:gridSpan w:val="2"/>
            <w:tcBorders>
              <w:left w:val="nil"/>
              <w:right w:val="nil"/>
            </w:tcBorders>
          </w:tcPr>
          <w:p w14:paraId="0ADA6E22" w14:textId="77777777" w:rsidR="00C40F32" w:rsidRPr="009F4B0C" w:rsidRDefault="00C40F32" w:rsidP="00366132">
            <w:pPr>
              <w:rPr>
                <w:rFonts w:ascii="ＭＳ Ｐ明朝" w:eastAsia="ＭＳ Ｐ明朝" w:hAnsi="ＭＳ Ｐ明朝"/>
                <w:b/>
                <w:bCs/>
                <w:sz w:val="22"/>
              </w:rPr>
            </w:pPr>
          </w:p>
        </w:tc>
      </w:tr>
      <w:tr w:rsidR="00366132" w14:paraId="62A8E59E" w14:textId="77777777" w:rsidTr="000A3C1A">
        <w:tc>
          <w:tcPr>
            <w:tcW w:w="20683" w:type="dxa"/>
            <w:gridSpan w:val="2"/>
          </w:tcPr>
          <w:p w14:paraId="67CDF124" w14:textId="77777777" w:rsidR="00366132" w:rsidRPr="009F4B0C" w:rsidRDefault="00366132" w:rsidP="00366132">
            <w:pPr>
              <w:rPr>
                <w:rFonts w:ascii="ＭＳ Ｐ明朝" w:eastAsia="ＭＳ Ｐ明朝" w:hAnsi="ＭＳ Ｐ明朝"/>
                <w:b/>
                <w:bCs/>
                <w:sz w:val="22"/>
              </w:rPr>
            </w:pPr>
            <w:r w:rsidRPr="009F4B0C">
              <w:rPr>
                <w:rFonts w:ascii="ＭＳ Ｐ明朝" w:eastAsia="ＭＳ Ｐ明朝" w:hAnsi="ＭＳ Ｐ明朝" w:hint="eastAsia"/>
                <w:b/>
                <w:bCs/>
                <w:sz w:val="22"/>
              </w:rPr>
              <w:lastRenderedPageBreak/>
              <w:t>２　職員への取組</w:t>
            </w:r>
          </w:p>
        </w:tc>
      </w:tr>
      <w:tr w:rsidR="00366132" w14:paraId="24B944BE" w14:textId="77777777" w:rsidTr="00F05E66">
        <w:tc>
          <w:tcPr>
            <w:tcW w:w="10202" w:type="dxa"/>
          </w:tcPr>
          <w:p w14:paraId="4C0E22EA" w14:textId="77777777" w:rsidR="00366132" w:rsidRPr="009F4B0C" w:rsidRDefault="00366132" w:rsidP="00366132">
            <w:pPr>
              <w:rPr>
                <w:rFonts w:ascii="ＭＳ Ｐ明朝" w:eastAsia="ＭＳ Ｐ明朝" w:hAnsi="ＭＳ Ｐ明朝"/>
                <w:sz w:val="22"/>
              </w:rPr>
            </w:pPr>
            <w:r w:rsidRPr="009F4B0C">
              <w:rPr>
                <w:rFonts w:ascii="ＭＳ Ｐ明朝" w:eastAsia="ＭＳ Ｐ明朝" w:hAnsi="ＭＳ Ｐ明朝" w:hint="eastAsia"/>
                <w:sz w:val="22"/>
              </w:rPr>
              <w:t>（１）人材の確保・育成・定着</w:t>
            </w:r>
          </w:p>
          <w:p w14:paraId="047DBBB0" w14:textId="3FD57EAD" w:rsidR="00366132" w:rsidRPr="009F4B0C" w:rsidRDefault="00366132" w:rsidP="00366132">
            <w:pPr>
              <w:rPr>
                <w:rFonts w:ascii="ＭＳ Ｐ明朝" w:eastAsia="ＭＳ Ｐ明朝" w:hAnsi="ＭＳ Ｐ明朝"/>
                <w:sz w:val="22"/>
              </w:rPr>
            </w:pPr>
            <w:r w:rsidRPr="009F4B0C">
              <w:rPr>
                <w:rFonts w:ascii="ＭＳ Ｐ明朝" w:eastAsia="ＭＳ Ｐ明朝" w:hAnsi="ＭＳ Ｐ明朝" w:hint="eastAsia"/>
                <w:sz w:val="22"/>
              </w:rPr>
              <w:t>働きやすい環境や研修による職員のスキルアップ</w:t>
            </w:r>
          </w:p>
        </w:tc>
        <w:tc>
          <w:tcPr>
            <w:tcW w:w="10481" w:type="dxa"/>
          </w:tcPr>
          <w:p w14:paraId="2497104D" w14:textId="12382431" w:rsidR="00046E8B" w:rsidRPr="009F4B0C" w:rsidRDefault="009F4B0C" w:rsidP="009F4B0C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①　</w:t>
            </w:r>
            <w:r w:rsidR="00FA4FEB" w:rsidRPr="009F4B0C">
              <w:rPr>
                <w:rFonts w:ascii="ＭＳ Ｐ明朝" w:eastAsia="ＭＳ Ｐ明朝" w:hAnsi="ＭＳ Ｐ明朝" w:hint="eastAsia"/>
                <w:sz w:val="22"/>
              </w:rPr>
              <w:t>職員間のコミュニケーションを</w:t>
            </w:r>
            <w:r w:rsidR="005C3D0B" w:rsidRPr="009F4B0C">
              <w:rPr>
                <w:rFonts w:ascii="ＭＳ Ｐ明朝" w:eastAsia="ＭＳ Ｐ明朝" w:hAnsi="ＭＳ Ｐ明朝" w:hint="eastAsia"/>
                <w:sz w:val="22"/>
              </w:rPr>
              <w:t>活性化し、</w:t>
            </w:r>
            <w:r w:rsidR="00366132" w:rsidRPr="009F4B0C">
              <w:rPr>
                <w:rFonts w:ascii="ＭＳ Ｐ明朝" w:eastAsia="ＭＳ Ｐ明朝" w:hAnsi="ＭＳ Ｐ明朝" w:hint="eastAsia"/>
                <w:sz w:val="22"/>
              </w:rPr>
              <w:t>相談しやすい風通しのよい職場作り</w:t>
            </w:r>
          </w:p>
          <w:p w14:paraId="669607E2" w14:textId="1CD5E19E" w:rsidR="00366132" w:rsidRPr="009F4B0C" w:rsidRDefault="009F4B0C" w:rsidP="009F4B0C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②　</w:t>
            </w:r>
            <w:r w:rsidR="00366132" w:rsidRPr="009F4B0C">
              <w:rPr>
                <w:rFonts w:ascii="ＭＳ Ｐ明朝" w:eastAsia="ＭＳ Ｐ明朝" w:hAnsi="ＭＳ Ｐ明朝" w:hint="eastAsia"/>
                <w:sz w:val="22"/>
              </w:rPr>
              <w:t>定期的な研修により、職員の知識を増やしスキルアップを図る。</w:t>
            </w:r>
          </w:p>
        </w:tc>
      </w:tr>
      <w:tr w:rsidR="00366132" w14:paraId="17081F95" w14:textId="77777777" w:rsidTr="00F05E66">
        <w:tc>
          <w:tcPr>
            <w:tcW w:w="10202" w:type="dxa"/>
          </w:tcPr>
          <w:p w14:paraId="33F399F0" w14:textId="77777777" w:rsidR="00366132" w:rsidRPr="009F4B0C" w:rsidRDefault="00366132" w:rsidP="00366132">
            <w:pPr>
              <w:rPr>
                <w:rFonts w:ascii="ＭＳ Ｐ明朝" w:eastAsia="ＭＳ Ｐ明朝" w:hAnsi="ＭＳ Ｐ明朝"/>
                <w:sz w:val="22"/>
              </w:rPr>
            </w:pPr>
            <w:r w:rsidRPr="009F4B0C">
              <w:rPr>
                <w:rFonts w:ascii="ＭＳ Ｐ明朝" w:eastAsia="ＭＳ Ｐ明朝" w:hAnsi="ＭＳ Ｐ明朝" w:hint="eastAsia"/>
                <w:sz w:val="22"/>
              </w:rPr>
              <w:t>（２）人材の活用</w:t>
            </w:r>
          </w:p>
          <w:p w14:paraId="3339FD41" w14:textId="0E9DE6D0" w:rsidR="00366132" w:rsidRPr="009F4B0C" w:rsidRDefault="00366132" w:rsidP="00961C0D">
            <w:pPr>
              <w:ind w:firstLineChars="145" w:firstLine="319"/>
              <w:rPr>
                <w:rFonts w:ascii="ＭＳ Ｐ明朝" w:eastAsia="ＭＳ Ｐ明朝" w:hAnsi="ＭＳ Ｐ明朝"/>
                <w:sz w:val="22"/>
              </w:rPr>
            </w:pPr>
            <w:r w:rsidRPr="009F4B0C">
              <w:rPr>
                <w:rFonts w:ascii="ＭＳ Ｐ明朝" w:eastAsia="ＭＳ Ｐ明朝" w:hAnsi="ＭＳ Ｐ明朝" w:hint="eastAsia"/>
                <w:sz w:val="22"/>
              </w:rPr>
              <w:t>ボランティアの受入</w:t>
            </w:r>
          </w:p>
        </w:tc>
        <w:tc>
          <w:tcPr>
            <w:tcW w:w="10481" w:type="dxa"/>
          </w:tcPr>
          <w:p w14:paraId="52B579A2" w14:textId="54BC18AD" w:rsidR="00366132" w:rsidRPr="009F4B0C" w:rsidRDefault="00EE47D7" w:rsidP="00366132">
            <w:pPr>
              <w:rPr>
                <w:rFonts w:ascii="ＭＳ Ｐ明朝" w:eastAsia="ＭＳ Ｐ明朝" w:hAnsi="ＭＳ Ｐ明朝"/>
                <w:sz w:val="22"/>
              </w:rPr>
            </w:pPr>
            <w:r w:rsidRPr="009F4B0C"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="005C3D0B" w:rsidRPr="009F4B0C">
              <w:rPr>
                <w:rFonts w:ascii="ＭＳ Ｐ明朝" w:eastAsia="ＭＳ Ｐ明朝" w:hAnsi="ＭＳ Ｐ明朝" w:hint="eastAsia"/>
                <w:sz w:val="22"/>
              </w:rPr>
              <w:t>楽器演奏や喫茶など活動</w:t>
            </w:r>
            <w:r w:rsidR="00366132" w:rsidRPr="009F4B0C">
              <w:rPr>
                <w:rFonts w:ascii="ＭＳ Ｐ明朝" w:eastAsia="ＭＳ Ｐ明朝" w:hAnsi="ＭＳ Ｐ明朝" w:hint="eastAsia"/>
                <w:sz w:val="22"/>
              </w:rPr>
              <w:t>ボランティアの</w:t>
            </w:r>
            <w:r w:rsidR="007E6605" w:rsidRPr="009F4B0C">
              <w:rPr>
                <w:rFonts w:ascii="ＭＳ Ｐ明朝" w:eastAsia="ＭＳ Ｐ明朝" w:hAnsi="ＭＳ Ｐ明朝" w:hint="eastAsia"/>
                <w:sz w:val="22"/>
              </w:rPr>
              <w:t>受入</w:t>
            </w:r>
            <w:r w:rsidR="00366132" w:rsidRPr="009F4B0C">
              <w:rPr>
                <w:rFonts w:ascii="ＭＳ Ｐ明朝" w:eastAsia="ＭＳ Ｐ明朝" w:hAnsi="ＭＳ Ｐ明朝" w:hint="eastAsia"/>
                <w:sz w:val="22"/>
              </w:rPr>
              <w:t>拡大や傾聴等のボランティア</w:t>
            </w:r>
            <w:r w:rsidR="00846F92" w:rsidRPr="009F4B0C">
              <w:rPr>
                <w:rFonts w:ascii="ＭＳ Ｐ明朝" w:eastAsia="ＭＳ Ｐ明朝" w:hAnsi="ＭＳ Ｐ明朝" w:hint="eastAsia"/>
                <w:sz w:val="22"/>
              </w:rPr>
              <w:t>を積極的に受け入れ</w:t>
            </w:r>
            <w:r w:rsidR="00366132" w:rsidRPr="009F4B0C">
              <w:rPr>
                <w:rFonts w:ascii="ＭＳ Ｐ明朝" w:eastAsia="ＭＳ Ｐ明朝" w:hAnsi="ＭＳ Ｐ明朝" w:hint="eastAsia"/>
                <w:sz w:val="22"/>
              </w:rPr>
              <w:t>、利用者の個別対応や活性化につなげる。</w:t>
            </w:r>
          </w:p>
        </w:tc>
      </w:tr>
      <w:tr w:rsidR="00C40F32" w14:paraId="62105818" w14:textId="77777777" w:rsidTr="00C40F32">
        <w:tc>
          <w:tcPr>
            <w:tcW w:w="20683" w:type="dxa"/>
            <w:gridSpan w:val="2"/>
            <w:tcBorders>
              <w:left w:val="nil"/>
              <w:right w:val="nil"/>
            </w:tcBorders>
          </w:tcPr>
          <w:p w14:paraId="3AE0EDD2" w14:textId="77777777" w:rsidR="00C40F32" w:rsidRPr="009F4B0C" w:rsidRDefault="00C40F32" w:rsidP="00366132">
            <w:pPr>
              <w:rPr>
                <w:rFonts w:ascii="ＭＳ Ｐ明朝" w:eastAsia="ＭＳ Ｐ明朝" w:hAnsi="ＭＳ Ｐ明朝"/>
                <w:b/>
                <w:bCs/>
                <w:sz w:val="22"/>
              </w:rPr>
            </w:pPr>
          </w:p>
        </w:tc>
      </w:tr>
      <w:tr w:rsidR="00366132" w14:paraId="489D3CF2" w14:textId="77777777" w:rsidTr="004B6384">
        <w:tc>
          <w:tcPr>
            <w:tcW w:w="20683" w:type="dxa"/>
            <w:gridSpan w:val="2"/>
          </w:tcPr>
          <w:p w14:paraId="50438048" w14:textId="77777777" w:rsidR="00366132" w:rsidRPr="009F4B0C" w:rsidRDefault="00366132" w:rsidP="00366132">
            <w:pPr>
              <w:rPr>
                <w:rFonts w:ascii="ＭＳ Ｐ明朝" w:eastAsia="ＭＳ Ｐ明朝" w:hAnsi="ＭＳ Ｐ明朝"/>
                <w:b/>
                <w:bCs/>
                <w:sz w:val="22"/>
              </w:rPr>
            </w:pPr>
            <w:r w:rsidRPr="009F4B0C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３　地域社会への取組</w:t>
            </w:r>
          </w:p>
        </w:tc>
      </w:tr>
      <w:tr w:rsidR="00366132" w14:paraId="6ECF7B19" w14:textId="77777777" w:rsidTr="00F05E66">
        <w:tc>
          <w:tcPr>
            <w:tcW w:w="10202" w:type="dxa"/>
          </w:tcPr>
          <w:p w14:paraId="4C3937CC" w14:textId="77777777" w:rsidR="00366132" w:rsidRDefault="00366132" w:rsidP="00366132">
            <w:pPr>
              <w:rPr>
                <w:rFonts w:ascii="ＭＳ Ｐ明朝" w:eastAsia="ＭＳ Ｐ明朝" w:hAnsi="ＭＳ Ｐ明朝"/>
                <w:sz w:val="22"/>
              </w:rPr>
            </w:pPr>
            <w:r w:rsidRPr="009F4B0C">
              <w:rPr>
                <w:rFonts w:ascii="ＭＳ Ｐ明朝" w:eastAsia="ＭＳ Ｐ明朝" w:hAnsi="ＭＳ Ｐ明朝" w:hint="eastAsia"/>
                <w:sz w:val="22"/>
              </w:rPr>
              <w:t>（１）地域貢献</w:t>
            </w:r>
          </w:p>
          <w:p w14:paraId="5337F43E" w14:textId="2B82B395" w:rsidR="009F4B0C" w:rsidRPr="009F4B0C" w:rsidRDefault="009F4B0C" w:rsidP="00366132">
            <w:pPr>
              <w:rPr>
                <w:rFonts w:ascii="ＭＳ Ｐ明朝" w:eastAsia="ＭＳ Ｐ明朝" w:hAnsi="ＭＳ Ｐ明朝"/>
                <w:sz w:val="22"/>
              </w:rPr>
            </w:pPr>
            <w:r w:rsidRPr="009F4B0C">
              <w:rPr>
                <w:rFonts w:ascii="ＭＳ Ｐ明朝" w:eastAsia="ＭＳ Ｐ明朝" w:hAnsi="ＭＳ Ｐ明朝" w:hint="eastAsia"/>
                <w:sz w:val="22"/>
              </w:rPr>
              <w:t>避難訓練の実施。担当職員の災害対策について確認し備える。</w:t>
            </w:r>
          </w:p>
        </w:tc>
        <w:tc>
          <w:tcPr>
            <w:tcW w:w="10481" w:type="dxa"/>
          </w:tcPr>
          <w:p w14:paraId="41319B1E" w14:textId="77777777" w:rsidR="00366132" w:rsidRDefault="00EE47D7" w:rsidP="00366132">
            <w:pPr>
              <w:rPr>
                <w:rFonts w:ascii="ＭＳ Ｐ明朝" w:eastAsia="ＭＳ Ｐ明朝" w:hAnsi="ＭＳ Ｐ明朝"/>
                <w:sz w:val="22"/>
              </w:rPr>
            </w:pPr>
            <w:r w:rsidRPr="009F4B0C"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="00366132" w:rsidRPr="009F4B0C">
              <w:rPr>
                <w:rFonts w:ascii="ＭＳ Ｐ明朝" w:eastAsia="ＭＳ Ｐ明朝" w:hAnsi="ＭＳ Ｐ明朝" w:hint="eastAsia"/>
                <w:sz w:val="22"/>
              </w:rPr>
              <w:t>地域交流</w:t>
            </w:r>
            <w:r w:rsidR="00846F92" w:rsidRPr="009F4B0C">
              <w:rPr>
                <w:rFonts w:ascii="ＭＳ Ｐ明朝" w:eastAsia="ＭＳ Ｐ明朝" w:hAnsi="ＭＳ Ｐ明朝" w:hint="eastAsia"/>
                <w:sz w:val="22"/>
              </w:rPr>
              <w:t>（中期目標にもありますので、</w:t>
            </w:r>
            <w:r w:rsidR="007E6605" w:rsidRPr="009F4B0C">
              <w:rPr>
                <w:rFonts w:ascii="ＭＳ Ｐ明朝" w:eastAsia="ＭＳ Ｐ明朝" w:hAnsi="ＭＳ Ｐ明朝" w:hint="eastAsia"/>
                <w:sz w:val="22"/>
              </w:rPr>
              <w:t>の場に参加し、</w:t>
            </w:r>
            <w:r w:rsidR="00366132" w:rsidRPr="009F4B0C">
              <w:rPr>
                <w:rFonts w:ascii="ＭＳ Ｐ明朝" w:eastAsia="ＭＳ Ｐ明朝" w:hAnsi="ＭＳ Ｐ明朝" w:hint="eastAsia"/>
                <w:sz w:val="22"/>
              </w:rPr>
              <w:t>地域への情報発信を図る。</w:t>
            </w:r>
          </w:p>
          <w:p w14:paraId="24A1D0AE" w14:textId="44CF22E9" w:rsidR="009F4B0C" w:rsidRPr="009F4B0C" w:rsidRDefault="009F4B0C" w:rsidP="00366132">
            <w:pPr>
              <w:rPr>
                <w:rFonts w:ascii="ＭＳ Ｐ明朝" w:eastAsia="ＭＳ Ｐ明朝" w:hAnsi="ＭＳ Ｐ明朝"/>
                <w:sz w:val="22"/>
              </w:rPr>
            </w:pPr>
            <w:r w:rsidRPr="009F4B0C">
              <w:rPr>
                <w:rFonts w:ascii="ＭＳ Ｐ明朝" w:eastAsia="ＭＳ Ｐ明朝" w:hAnsi="ＭＳ Ｐ明朝" w:hint="eastAsia"/>
                <w:sz w:val="22"/>
              </w:rPr>
              <w:t>・年２回の防災訓練。災害時使用する無線の管理。</w:t>
            </w:r>
          </w:p>
        </w:tc>
      </w:tr>
      <w:tr w:rsidR="00C40F32" w14:paraId="26AC87BE" w14:textId="77777777" w:rsidTr="00C40F32">
        <w:tc>
          <w:tcPr>
            <w:tcW w:w="20683" w:type="dxa"/>
            <w:gridSpan w:val="2"/>
            <w:tcBorders>
              <w:left w:val="nil"/>
              <w:right w:val="nil"/>
            </w:tcBorders>
          </w:tcPr>
          <w:p w14:paraId="1C91F68F" w14:textId="77777777" w:rsidR="00C40F32" w:rsidRPr="009F4B0C" w:rsidRDefault="00C40F32" w:rsidP="00366132">
            <w:pPr>
              <w:rPr>
                <w:rFonts w:ascii="ＭＳ Ｐ明朝" w:eastAsia="ＭＳ Ｐ明朝" w:hAnsi="ＭＳ Ｐ明朝"/>
                <w:b/>
                <w:bCs/>
                <w:sz w:val="22"/>
              </w:rPr>
            </w:pPr>
          </w:p>
        </w:tc>
      </w:tr>
      <w:tr w:rsidR="00366132" w14:paraId="1F8D0B23" w14:textId="77777777" w:rsidTr="00970AAE">
        <w:tc>
          <w:tcPr>
            <w:tcW w:w="20683" w:type="dxa"/>
            <w:gridSpan w:val="2"/>
          </w:tcPr>
          <w:p w14:paraId="1B5824EB" w14:textId="77777777" w:rsidR="00366132" w:rsidRPr="009F4B0C" w:rsidRDefault="00366132" w:rsidP="00366132">
            <w:pPr>
              <w:rPr>
                <w:rFonts w:ascii="ＭＳ Ｐ明朝" w:eastAsia="ＭＳ Ｐ明朝" w:hAnsi="ＭＳ Ｐ明朝"/>
                <w:b/>
                <w:bCs/>
                <w:sz w:val="22"/>
              </w:rPr>
            </w:pPr>
            <w:r w:rsidRPr="009F4B0C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４　経営基盤強化への取組</w:t>
            </w:r>
          </w:p>
        </w:tc>
      </w:tr>
      <w:tr w:rsidR="00366132" w14:paraId="70C61F17" w14:textId="77777777" w:rsidTr="00F05E66">
        <w:tc>
          <w:tcPr>
            <w:tcW w:w="10202" w:type="dxa"/>
          </w:tcPr>
          <w:p w14:paraId="00F1074C" w14:textId="77777777" w:rsidR="00366132" w:rsidRPr="009F4B0C" w:rsidRDefault="00366132" w:rsidP="00366132">
            <w:pPr>
              <w:rPr>
                <w:rFonts w:ascii="ＭＳ Ｐ明朝" w:eastAsia="ＭＳ Ｐ明朝" w:hAnsi="ＭＳ Ｐ明朝"/>
                <w:sz w:val="22"/>
              </w:rPr>
            </w:pPr>
            <w:r w:rsidRPr="009F4B0C">
              <w:rPr>
                <w:rFonts w:ascii="ＭＳ Ｐ明朝" w:eastAsia="ＭＳ Ｐ明朝" w:hAnsi="ＭＳ Ｐ明朝" w:hint="eastAsia"/>
                <w:sz w:val="22"/>
              </w:rPr>
              <w:t>（１）収入増への取組</w:t>
            </w:r>
          </w:p>
        </w:tc>
        <w:tc>
          <w:tcPr>
            <w:tcW w:w="10481" w:type="dxa"/>
          </w:tcPr>
          <w:p w14:paraId="0F6EF41E" w14:textId="127361C3" w:rsidR="00366132" w:rsidRPr="009F4B0C" w:rsidRDefault="00366132" w:rsidP="00366132">
            <w:pPr>
              <w:rPr>
                <w:rFonts w:ascii="ＭＳ Ｐ明朝" w:eastAsia="ＭＳ Ｐ明朝" w:hAnsi="ＭＳ Ｐ明朝"/>
                <w:sz w:val="22"/>
              </w:rPr>
            </w:pPr>
            <w:r w:rsidRPr="009F4B0C">
              <w:rPr>
                <w:rFonts w:ascii="ＭＳ Ｐ明朝" w:eastAsia="ＭＳ Ｐ明朝" w:hAnsi="ＭＳ Ｐ明朝" w:hint="eastAsia"/>
                <w:sz w:val="22"/>
              </w:rPr>
              <w:t>①　サービス提供日数の増回、ワンデイ等を可能な限り受入し、稼働率</w:t>
            </w:r>
            <w:r w:rsidR="005C3D0B" w:rsidRPr="009F4B0C">
              <w:rPr>
                <w:rFonts w:ascii="ＭＳ Ｐ明朝" w:eastAsia="ＭＳ Ｐ明朝" w:hAnsi="ＭＳ Ｐ明朝" w:hint="eastAsia"/>
                <w:sz w:val="22"/>
              </w:rPr>
              <w:t>７２％以上を目指す。</w:t>
            </w:r>
          </w:p>
          <w:p w14:paraId="39B1B052" w14:textId="681EE841" w:rsidR="00366132" w:rsidRPr="009F4B0C" w:rsidRDefault="00366132" w:rsidP="00366132">
            <w:pPr>
              <w:rPr>
                <w:rFonts w:ascii="ＭＳ Ｐ明朝" w:eastAsia="ＭＳ Ｐ明朝" w:hAnsi="ＭＳ Ｐ明朝"/>
                <w:sz w:val="22"/>
              </w:rPr>
            </w:pPr>
            <w:r w:rsidRPr="009F4B0C">
              <w:rPr>
                <w:rFonts w:ascii="ＭＳ Ｐ明朝" w:eastAsia="ＭＳ Ｐ明朝" w:hAnsi="ＭＳ Ｐ明朝" w:hint="eastAsia"/>
                <w:sz w:val="22"/>
              </w:rPr>
              <w:t>②　科学的介護推進体制加算を</w:t>
            </w:r>
            <w:r w:rsidR="005C3D0B" w:rsidRPr="009F4B0C">
              <w:rPr>
                <w:rFonts w:ascii="ＭＳ Ｐ明朝" w:eastAsia="ＭＳ Ｐ明朝" w:hAnsi="ＭＳ Ｐ明朝" w:hint="eastAsia"/>
                <w:sz w:val="22"/>
              </w:rPr>
              <w:t>6月から取得できるよう</w:t>
            </w:r>
            <w:r w:rsidR="00B834D8" w:rsidRPr="009F4B0C">
              <w:rPr>
                <w:rFonts w:ascii="ＭＳ Ｐ明朝" w:eastAsia="ＭＳ Ｐ明朝" w:hAnsi="ＭＳ Ｐ明朝" w:hint="eastAsia"/>
                <w:sz w:val="22"/>
              </w:rPr>
              <w:t>、</w:t>
            </w:r>
            <w:r w:rsidR="005C3D0B" w:rsidRPr="009F4B0C">
              <w:rPr>
                <w:rFonts w:ascii="ＭＳ Ｐ明朝" w:eastAsia="ＭＳ Ｐ明朝" w:hAnsi="ＭＳ Ｐ明朝" w:hint="eastAsia"/>
                <w:sz w:val="22"/>
              </w:rPr>
              <w:t>申請や利用者説明の準備を整える。</w:t>
            </w:r>
          </w:p>
        </w:tc>
      </w:tr>
      <w:tr w:rsidR="00366132" w14:paraId="7593E77C" w14:textId="77777777" w:rsidTr="00F05E66">
        <w:tc>
          <w:tcPr>
            <w:tcW w:w="10202" w:type="dxa"/>
          </w:tcPr>
          <w:p w14:paraId="2F4FA27E" w14:textId="77777777" w:rsidR="00366132" w:rsidRPr="004B676C" w:rsidRDefault="00366132" w:rsidP="00366132">
            <w:pPr>
              <w:rPr>
                <w:rFonts w:ascii="ＭＳ Ｐ明朝" w:eastAsia="ＭＳ Ｐ明朝" w:hAnsi="ＭＳ Ｐ明朝"/>
                <w:sz w:val="22"/>
              </w:rPr>
            </w:pPr>
            <w:r w:rsidRPr="004B676C">
              <w:rPr>
                <w:rFonts w:ascii="ＭＳ Ｐ明朝" w:eastAsia="ＭＳ Ｐ明朝" w:hAnsi="ＭＳ Ｐ明朝" w:hint="eastAsia"/>
                <w:sz w:val="22"/>
              </w:rPr>
              <w:t>（２）コスト削減への取組</w:t>
            </w:r>
          </w:p>
        </w:tc>
        <w:tc>
          <w:tcPr>
            <w:tcW w:w="10481" w:type="dxa"/>
          </w:tcPr>
          <w:p w14:paraId="1D197B17" w14:textId="39E88040" w:rsidR="00366132" w:rsidRPr="004B676C" w:rsidRDefault="00EE47D7" w:rsidP="00366132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="00366132">
              <w:rPr>
                <w:rFonts w:ascii="ＭＳ Ｐ明朝" w:eastAsia="ＭＳ Ｐ明朝" w:hAnsi="ＭＳ Ｐ明朝" w:hint="eastAsia"/>
                <w:sz w:val="22"/>
              </w:rPr>
              <w:t>手作業、レク用品等、現在あるものを活用し購入物品を</w:t>
            </w:r>
            <w:r>
              <w:rPr>
                <w:rFonts w:ascii="ＭＳ Ｐ明朝" w:eastAsia="ＭＳ Ｐ明朝" w:hAnsi="ＭＳ Ｐ明朝" w:hint="eastAsia"/>
                <w:sz w:val="22"/>
              </w:rPr>
              <w:t>選定す</w:t>
            </w:r>
            <w:r w:rsidR="00366132">
              <w:rPr>
                <w:rFonts w:ascii="ＭＳ Ｐ明朝" w:eastAsia="ＭＳ Ｐ明朝" w:hAnsi="ＭＳ Ｐ明朝" w:hint="eastAsia"/>
                <w:sz w:val="22"/>
              </w:rPr>
              <w:t>る。節電、節水を心掛ける。</w:t>
            </w:r>
          </w:p>
        </w:tc>
      </w:tr>
      <w:tr w:rsidR="00366132" w14:paraId="3BE02EDF" w14:textId="77777777" w:rsidTr="00F05E66">
        <w:tc>
          <w:tcPr>
            <w:tcW w:w="10202" w:type="dxa"/>
          </w:tcPr>
          <w:p w14:paraId="1BD9038A" w14:textId="1B702BAF" w:rsidR="00366132" w:rsidRPr="004B676C" w:rsidRDefault="00366132" w:rsidP="00366132">
            <w:pPr>
              <w:rPr>
                <w:rFonts w:ascii="ＭＳ Ｐ明朝" w:eastAsia="ＭＳ Ｐ明朝" w:hAnsi="ＭＳ Ｐ明朝"/>
                <w:sz w:val="22"/>
              </w:rPr>
            </w:pPr>
            <w:r w:rsidRPr="004B676C">
              <w:rPr>
                <w:rFonts w:ascii="ＭＳ Ｐ明朝" w:eastAsia="ＭＳ Ｐ明朝" w:hAnsi="ＭＳ Ｐ明朝" w:hint="eastAsia"/>
                <w:sz w:val="22"/>
              </w:rPr>
              <w:t>（</w:t>
            </w:r>
            <w:r>
              <w:rPr>
                <w:rFonts w:ascii="ＭＳ Ｐ明朝" w:eastAsia="ＭＳ Ｐ明朝" w:hAnsi="ＭＳ Ｐ明朝" w:hint="eastAsia"/>
                <w:sz w:val="22"/>
              </w:rPr>
              <w:t>３</w:t>
            </w:r>
            <w:r w:rsidRPr="004B676C">
              <w:rPr>
                <w:rFonts w:ascii="ＭＳ Ｐ明朝" w:eastAsia="ＭＳ Ｐ明朝" w:hAnsi="ＭＳ Ｐ明朝" w:hint="eastAsia"/>
                <w:sz w:val="22"/>
              </w:rPr>
              <w:t>）災害・感染症対応</w:t>
            </w:r>
          </w:p>
        </w:tc>
        <w:tc>
          <w:tcPr>
            <w:tcW w:w="10481" w:type="dxa"/>
          </w:tcPr>
          <w:p w14:paraId="6F6975FC" w14:textId="31D418A5" w:rsidR="00366132" w:rsidRPr="004B676C" w:rsidRDefault="00EE47D7" w:rsidP="00366132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="00366132">
              <w:rPr>
                <w:rFonts w:ascii="ＭＳ Ｐ明朝" w:eastAsia="ＭＳ Ｐ明朝" w:hAnsi="ＭＳ Ｐ明朝" w:hint="eastAsia"/>
                <w:sz w:val="22"/>
              </w:rPr>
              <w:t>マスク、手洗い、消毒の徹底。換気扇を使用し常時換気を継続</w:t>
            </w:r>
          </w:p>
        </w:tc>
      </w:tr>
    </w:tbl>
    <w:p w14:paraId="1BFC9486" w14:textId="77777777" w:rsidR="00AE64C4" w:rsidRDefault="00AE64C4" w:rsidP="00AE64C4">
      <w:pPr>
        <w:ind w:firstLineChars="135" w:firstLine="283"/>
        <w:rPr>
          <w:rFonts w:ascii="ＭＳ Ｐ明朝" w:eastAsia="ＭＳ Ｐ明朝" w:hAnsi="ＭＳ Ｐ明朝"/>
        </w:rPr>
      </w:pPr>
    </w:p>
    <w:sectPr w:rsidR="00AE64C4" w:rsidSect="00120EAA">
      <w:headerReference w:type="default" r:id="rId7"/>
      <w:pgSz w:w="23808" w:h="16840" w:orient="landscape" w:code="8"/>
      <w:pgMar w:top="1418" w:right="1418" w:bottom="1418" w:left="141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BC6EA" w14:textId="77777777" w:rsidR="00264B83" w:rsidRDefault="00264B83" w:rsidP="000764DA">
      <w:r>
        <w:separator/>
      </w:r>
    </w:p>
  </w:endnote>
  <w:endnote w:type="continuationSeparator" w:id="0">
    <w:p w14:paraId="2844DE06" w14:textId="77777777" w:rsidR="00264B83" w:rsidRDefault="00264B83" w:rsidP="00076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D5556" w14:textId="77777777" w:rsidR="00264B83" w:rsidRDefault="00264B83" w:rsidP="000764DA">
      <w:r>
        <w:separator/>
      </w:r>
    </w:p>
  </w:footnote>
  <w:footnote w:type="continuationSeparator" w:id="0">
    <w:p w14:paraId="451BFDE4" w14:textId="77777777" w:rsidR="00264B83" w:rsidRDefault="00264B83" w:rsidP="00076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CFA8A" w14:textId="470F38F6" w:rsidR="000764DA" w:rsidRPr="000764DA" w:rsidRDefault="000764DA">
    <w:pPr>
      <w:pStyle w:val="a4"/>
      <w:rPr>
        <w:rFonts w:ascii="ＭＳ Ｐ明朝" w:eastAsia="ＭＳ Ｐ明朝" w:hAnsi="ＭＳ Ｐ明朝"/>
        <w:sz w:val="24"/>
        <w:szCs w:val="24"/>
      </w:rPr>
    </w:pPr>
    <w:r w:rsidRPr="000764DA">
      <w:rPr>
        <w:rFonts w:ascii="ＭＳ Ｐ明朝" w:eastAsia="ＭＳ Ｐ明朝" w:hAnsi="ＭＳ Ｐ明朝" w:hint="eastAsia"/>
        <w:sz w:val="24"/>
        <w:szCs w:val="24"/>
      </w:rPr>
      <w:t xml:space="preserve">２０２５年度　</w:t>
    </w:r>
    <w:r>
      <w:rPr>
        <w:rFonts w:ascii="ＭＳ Ｐ明朝" w:eastAsia="ＭＳ Ｐ明朝" w:hAnsi="ＭＳ Ｐ明朝" w:hint="eastAsia"/>
        <w:sz w:val="24"/>
        <w:szCs w:val="24"/>
      </w:rPr>
      <w:t>統括事業所</w:t>
    </w:r>
    <w:r w:rsidR="00961C0D">
      <w:rPr>
        <w:rFonts w:ascii="ＭＳ Ｐ明朝" w:eastAsia="ＭＳ Ｐ明朝" w:hAnsi="ＭＳ Ｐ明朝" w:hint="eastAsia"/>
        <w:sz w:val="24"/>
        <w:szCs w:val="24"/>
      </w:rPr>
      <w:t>さの</w:t>
    </w:r>
    <w:r>
      <w:rPr>
        <w:rFonts w:ascii="ＭＳ Ｐ明朝" w:eastAsia="ＭＳ Ｐ明朝" w:hAnsi="ＭＳ Ｐ明朝" w:hint="eastAsia"/>
        <w:sz w:val="24"/>
        <w:szCs w:val="24"/>
      </w:rPr>
      <w:t xml:space="preserve">　事業計画書</w:t>
    </w:r>
  </w:p>
  <w:p w14:paraId="3C545B79" w14:textId="77777777" w:rsidR="000764DA" w:rsidRDefault="000764D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547F6"/>
    <w:multiLevelType w:val="hybridMultilevel"/>
    <w:tmpl w:val="18A86CF6"/>
    <w:lvl w:ilvl="0" w:tplc="9B663DC2">
      <w:start w:val="1"/>
      <w:numFmt w:val="decimalEnclosedCircle"/>
      <w:lvlText w:val="%1"/>
      <w:lvlJc w:val="left"/>
      <w:pPr>
        <w:ind w:left="644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1" w15:restartNumberingAfterBreak="0">
    <w:nsid w:val="13B07DEC"/>
    <w:multiLevelType w:val="hybridMultilevel"/>
    <w:tmpl w:val="9FE6E8B6"/>
    <w:lvl w:ilvl="0" w:tplc="1B40B8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85C02E9"/>
    <w:multiLevelType w:val="hybridMultilevel"/>
    <w:tmpl w:val="AB322D50"/>
    <w:lvl w:ilvl="0" w:tplc="AF5E48A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82E0E46"/>
    <w:multiLevelType w:val="hybridMultilevel"/>
    <w:tmpl w:val="1C0678FE"/>
    <w:lvl w:ilvl="0" w:tplc="0B5C4CC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83676798">
    <w:abstractNumId w:val="1"/>
  </w:num>
  <w:num w:numId="2" w16cid:durableId="1088506976">
    <w:abstractNumId w:val="2"/>
  </w:num>
  <w:num w:numId="3" w16cid:durableId="1066955912">
    <w:abstractNumId w:val="3"/>
  </w:num>
  <w:num w:numId="4" w16cid:durableId="634943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EAA"/>
    <w:rsid w:val="0002325B"/>
    <w:rsid w:val="000243A3"/>
    <w:rsid w:val="0002783F"/>
    <w:rsid w:val="00033466"/>
    <w:rsid w:val="00046E8B"/>
    <w:rsid w:val="00047D5C"/>
    <w:rsid w:val="000728E6"/>
    <w:rsid w:val="000764DA"/>
    <w:rsid w:val="000E57B0"/>
    <w:rsid w:val="00120EAA"/>
    <w:rsid w:val="00155569"/>
    <w:rsid w:val="001C6DB4"/>
    <w:rsid w:val="001F691A"/>
    <w:rsid w:val="002157DF"/>
    <w:rsid w:val="00220978"/>
    <w:rsid w:val="00223AAC"/>
    <w:rsid w:val="00245B2E"/>
    <w:rsid w:val="00264B83"/>
    <w:rsid w:val="00264D85"/>
    <w:rsid w:val="00366132"/>
    <w:rsid w:val="00385833"/>
    <w:rsid w:val="003F0166"/>
    <w:rsid w:val="0045220D"/>
    <w:rsid w:val="004A28FC"/>
    <w:rsid w:val="004B1D19"/>
    <w:rsid w:val="004B676C"/>
    <w:rsid w:val="004D4A7A"/>
    <w:rsid w:val="004E73FA"/>
    <w:rsid w:val="00513249"/>
    <w:rsid w:val="00521C41"/>
    <w:rsid w:val="005272A3"/>
    <w:rsid w:val="005572D4"/>
    <w:rsid w:val="00564C87"/>
    <w:rsid w:val="00574A00"/>
    <w:rsid w:val="00596FF6"/>
    <w:rsid w:val="005C3D0B"/>
    <w:rsid w:val="005D43FB"/>
    <w:rsid w:val="005F7C5A"/>
    <w:rsid w:val="00603AFD"/>
    <w:rsid w:val="00662071"/>
    <w:rsid w:val="006C3B1E"/>
    <w:rsid w:val="0071756A"/>
    <w:rsid w:val="007176E1"/>
    <w:rsid w:val="007533E2"/>
    <w:rsid w:val="007553B1"/>
    <w:rsid w:val="007E41DE"/>
    <w:rsid w:val="007E6605"/>
    <w:rsid w:val="007F79D4"/>
    <w:rsid w:val="008065D9"/>
    <w:rsid w:val="00815C75"/>
    <w:rsid w:val="00840891"/>
    <w:rsid w:val="00842FAD"/>
    <w:rsid w:val="00846F92"/>
    <w:rsid w:val="008E2FAA"/>
    <w:rsid w:val="00903912"/>
    <w:rsid w:val="00904E6D"/>
    <w:rsid w:val="009079E4"/>
    <w:rsid w:val="00913FC7"/>
    <w:rsid w:val="00951585"/>
    <w:rsid w:val="00961C0D"/>
    <w:rsid w:val="0098619F"/>
    <w:rsid w:val="009C255A"/>
    <w:rsid w:val="009F44CF"/>
    <w:rsid w:val="009F4B0C"/>
    <w:rsid w:val="009F7EFE"/>
    <w:rsid w:val="00A43D44"/>
    <w:rsid w:val="00AA21F7"/>
    <w:rsid w:val="00AE64C4"/>
    <w:rsid w:val="00B20102"/>
    <w:rsid w:val="00B834D8"/>
    <w:rsid w:val="00B83782"/>
    <w:rsid w:val="00B862E3"/>
    <w:rsid w:val="00BD19B6"/>
    <w:rsid w:val="00C40F32"/>
    <w:rsid w:val="00C51272"/>
    <w:rsid w:val="00C51FD5"/>
    <w:rsid w:val="00C72C17"/>
    <w:rsid w:val="00CA6CB0"/>
    <w:rsid w:val="00CD664B"/>
    <w:rsid w:val="00CE2DE9"/>
    <w:rsid w:val="00CF459B"/>
    <w:rsid w:val="00D003FE"/>
    <w:rsid w:val="00D12DEB"/>
    <w:rsid w:val="00D14837"/>
    <w:rsid w:val="00DD1219"/>
    <w:rsid w:val="00E2145E"/>
    <w:rsid w:val="00E5629F"/>
    <w:rsid w:val="00E65B1D"/>
    <w:rsid w:val="00ED056E"/>
    <w:rsid w:val="00EE47D7"/>
    <w:rsid w:val="00F05E66"/>
    <w:rsid w:val="00F5382F"/>
    <w:rsid w:val="00FA4FEB"/>
    <w:rsid w:val="00FB4140"/>
    <w:rsid w:val="00FE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154D43"/>
  <w15:chartTrackingRefBased/>
  <w15:docId w15:val="{440D3BBC-9B71-478A-A4C7-96EF7B6B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64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64DA"/>
  </w:style>
  <w:style w:type="paragraph" w:styleId="a6">
    <w:name w:val="footer"/>
    <w:basedOn w:val="a"/>
    <w:link w:val="a7"/>
    <w:uiPriority w:val="99"/>
    <w:unhideWhenUsed/>
    <w:rsid w:val="000764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64DA"/>
  </w:style>
  <w:style w:type="paragraph" w:styleId="a8">
    <w:name w:val="List Paragraph"/>
    <w:basedOn w:val="a"/>
    <w:uiPriority w:val="34"/>
    <w:qFormat/>
    <w:rsid w:val="004522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情報共有 東京蒼生会</dc:creator>
  <cp:keywords/>
  <dc:description/>
  <cp:lastModifiedBy>さの ゆうあいらんど</cp:lastModifiedBy>
  <cp:revision>2</cp:revision>
  <cp:lastPrinted>2025-03-13T08:36:00Z</cp:lastPrinted>
  <dcterms:created xsi:type="dcterms:W3CDTF">2025-03-31T23:43:00Z</dcterms:created>
  <dcterms:modified xsi:type="dcterms:W3CDTF">2025-03-31T23:43:00Z</dcterms:modified>
</cp:coreProperties>
</file>