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CB07" w14:textId="3B3ADAF9" w:rsidR="00120EAA" w:rsidRPr="004B676C" w:rsidRDefault="004B676C">
      <w:pPr>
        <w:rPr>
          <w:rFonts w:ascii="ＭＳ Ｐ明朝" w:eastAsia="ＭＳ Ｐ明朝" w:hAnsi="ＭＳ Ｐ明朝"/>
          <w:sz w:val="24"/>
          <w:szCs w:val="24"/>
        </w:rPr>
      </w:pPr>
      <w:r w:rsidRPr="004B676C">
        <w:rPr>
          <w:rFonts w:ascii="ＭＳ Ｐ明朝" w:eastAsia="ＭＳ Ｐ明朝" w:hAnsi="ＭＳ Ｐ明朝" w:hint="eastAsia"/>
          <w:sz w:val="24"/>
          <w:szCs w:val="24"/>
        </w:rPr>
        <w:t>【</w:t>
      </w:r>
      <w:r w:rsidR="00120EAA" w:rsidRPr="004B676C">
        <w:rPr>
          <w:rFonts w:ascii="ＭＳ Ｐ明朝" w:eastAsia="ＭＳ Ｐ明朝" w:hAnsi="ＭＳ Ｐ明朝" w:hint="eastAsia"/>
          <w:sz w:val="24"/>
          <w:szCs w:val="24"/>
        </w:rPr>
        <w:t>事業所名</w:t>
      </w:r>
      <w:r w:rsidRPr="004B676C">
        <w:rPr>
          <w:rFonts w:ascii="ＭＳ Ｐ明朝" w:eastAsia="ＭＳ Ｐ明朝" w:hAnsi="ＭＳ Ｐ明朝" w:hint="eastAsia"/>
          <w:sz w:val="24"/>
          <w:szCs w:val="24"/>
        </w:rPr>
        <w:t>】</w:t>
      </w:r>
      <w:r w:rsidR="002129DD">
        <w:rPr>
          <w:rFonts w:ascii="ＭＳ Ｐ明朝" w:eastAsia="ＭＳ Ｐ明朝" w:hAnsi="ＭＳ Ｐ明朝" w:hint="eastAsia"/>
          <w:sz w:val="24"/>
          <w:szCs w:val="24"/>
        </w:rPr>
        <w:t xml:space="preserve">　</w:t>
      </w:r>
      <w:r w:rsidR="0027703A">
        <w:rPr>
          <w:rFonts w:ascii="ＭＳ Ｐ明朝" w:eastAsia="ＭＳ Ｐ明朝" w:hAnsi="ＭＳ Ｐ明朝" w:hint="eastAsia"/>
          <w:sz w:val="24"/>
          <w:szCs w:val="24"/>
        </w:rPr>
        <w:t>足立区さのデイサービスセンター</w:t>
      </w:r>
    </w:p>
    <w:p w14:paraId="7672B603" w14:textId="77777777" w:rsidR="00120EAA" w:rsidRDefault="00120EAA">
      <w:pPr>
        <w:rPr>
          <w:rFonts w:ascii="ＭＳ Ｐ明朝" w:eastAsia="ＭＳ Ｐ明朝" w:hAnsi="ＭＳ Ｐ明朝"/>
        </w:rPr>
      </w:pPr>
    </w:p>
    <w:p w14:paraId="29BD9591" w14:textId="77777777" w:rsidR="00AE64C4" w:rsidRPr="00C72C17" w:rsidRDefault="006C5A67">
      <w:pPr>
        <w:rPr>
          <w:rFonts w:ascii="ＭＳ Ｐ明朝" w:eastAsia="ＭＳ Ｐ明朝" w:hAnsi="ＭＳ Ｐ明朝"/>
          <w:sz w:val="24"/>
          <w:szCs w:val="24"/>
        </w:rPr>
      </w:pPr>
      <w:r>
        <w:rPr>
          <w:rFonts w:ascii="ＭＳ Ｐ明朝" w:eastAsia="ＭＳ Ｐ明朝" w:hAnsi="ＭＳ Ｐ明朝" w:hint="eastAsia"/>
          <w:sz w:val="24"/>
          <w:szCs w:val="24"/>
        </w:rPr>
        <w:t>Ⅰ</w:t>
      </w:r>
      <w:r w:rsidR="00AE64C4" w:rsidRPr="00C72C17">
        <w:rPr>
          <w:rFonts w:ascii="ＭＳ Ｐ明朝" w:eastAsia="ＭＳ Ｐ明朝" w:hAnsi="ＭＳ Ｐ明朝" w:hint="eastAsia"/>
          <w:sz w:val="24"/>
          <w:szCs w:val="24"/>
        </w:rPr>
        <w:t xml:space="preserve">　事業の</w:t>
      </w:r>
      <w:r w:rsidR="00494517">
        <w:rPr>
          <w:rFonts w:ascii="ＭＳ Ｐ明朝" w:eastAsia="ＭＳ Ｐ明朝" w:hAnsi="ＭＳ Ｐ明朝" w:hint="eastAsia"/>
          <w:sz w:val="24"/>
          <w:szCs w:val="24"/>
        </w:rPr>
        <w:t>年間</w:t>
      </w:r>
      <w:r>
        <w:rPr>
          <w:rFonts w:ascii="ＭＳ Ｐ明朝" w:eastAsia="ＭＳ Ｐ明朝" w:hAnsi="ＭＳ Ｐ明朝" w:hint="eastAsia"/>
          <w:sz w:val="24"/>
          <w:szCs w:val="24"/>
        </w:rPr>
        <w:t>報告</w:t>
      </w:r>
    </w:p>
    <w:tbl>
      <w:tblPr>
        <w:tblStyle w:val="a3"/>
        <w:tblW w:w="20695" w:type="dxa"/>
        <w:tblInd w:w="279" w:type="dxa"/>
        <w:tblLook w:val="04A0" w:firstRow="1" w:lastRow="0" w:firstColumn="1" w:lastColumn="0" w:noHBand="0" w:noVBand="1"/>
      </w:tblPr>
      <w:tblGrid>
        <w:gridCol w:w="3682"/>
        <w:gridCol w:w="1134"/>
        <w:gridCol w:w="9638"/>
        <w:gridCol w:w="6241"/>
      </w:tblGrid>
      <w:tr w:rsidR="00870802" w14:paraId="235050FA" w14:textId="77777777" w:rsidTr="002129DD">
        <w:tc>
          <w:tcPr>
            <w:tcW w:w="3682" w:type="dxa"/>
          </w:tcPr>
          <w:p w14:paraId="691F948B" w14:textId="77777777" w:rsidR="00870802" w:rsidRPr="004B676C" w:rsidRDefault="00870802" w:rsidP="00C72C17">
            <w:pPr>
              <w:jc w:val="center"/>
              <w:rPr>
                <w:rFonts w:ascii="ＭＳ Ｐ明朝" w:eastAsia="ＭＳ Ｐ明朝" w:hAnsi="ＭＳ Ｐ明朝"/>
                <w:sz w:val="22"/>
              </w:rPr>
            </w:pPr>
            <w:r w:rsidRPr="004B676C">
              <w:rPr>
                <w:rFonts w:ascii="ＭＳ Ｐ明朝" w:eastAsia="ＭＳ Ｐ明朝" w:hAnsi="ＭＳ Ｐ明朝" w:hint="eastAsia"/>
                <w:sz w:val="22"/>
              </w:rPr>
              <w:t>事業の</w:t>
            </w:r>
            <w:r>
              <w:rPr>
                <w:rFonts w:ascii="ＭＳ Ｐ明朝" w:eastAsia="ＭＳ Ｐ明朝" w:hAnsi="ＭＳ Ｐ明朝" w:hint="eastAsia"/>
                <w:sz w:val="22"/>
              </w:rPr>
              <w:t>概要</w:t>
            </w:r>
          </w:p>
        </w:tc>
        <w:tc>
          <w:tcPr>
            <w:tcW w:w="1134" w:type="dxa"/>
          </w:tcPr>
          <w:p w14:paraId="7B929386" w14:textId="77777777" w:rsidR="00870802" w:rsidRPr="004B676C" w:rsidRDefault="00870802" w:rsidP="00870802">
            <w:pPr>
              <w:jc w:val="center"/>
              <w:rPr>
                <w:rFonts w:ascii="ＭＳ Ｐ明朝" w:eastAsia="ＭＳ Ｐ明朝" w:hAnsi="ＭＳ Ｐ明朝"/>
                <w:sz w:val="22"/>
              </w:rPr>
            </w:pPr>
            <w:r>
              <w:rPr>
                <w:rFonts w:ascii="ＭＳ Ｐ明朝" w:eastAsia="ＭＳ Ｐ明朝" w:hAnsi="ＭＳ Ｐ明朝" w:hint="eastAsia"/>
                <w:sz w:val="22"/>
              </w:rPr>
              <w:t>自己評価</w:t>
            </w:r>
          </w:p>
        </w:tc>
        <w:tc>
          <w:tcPr>
            <w:tcW w:w="9638" w:type="dxa"/>
          </w:tcPr>
          <w:p w14:paraId="4132859F" w14:textId="77777777" w:rsidR="00870802" w:rsidRDefault="00EA7883" w:rsidP="00C72C17">
            <w:pPr>
              <w:jc w:val="center"/>
              <w:rPr>
                <w:rFonts w:ascii="ＭＳ Ｐ明朝" w:eastAsia="ＭＳ Ｐ明朝" w:hAnsi="ＭＳ Ｐ明朝"/>
                <w:sz w:val="22"/>
              </w:rPr>
            </w:pPr>
            <w:r>
              <w:rPr>
                <w:rFonts w:ascii="ＭＳ Ｐ明朝" w:eastAsia="ＭＳ Ｐ明朝" w:hAnsi="ＭＳ Ｐ明朝" w:hint="eastAsia"/>
                <w:sz w:val="22"/>
              </w:rPr>
              <w:t>年間</w:t>
            </w:r>
            <w:r w:rsidR="00870802">
              <w:rPr>
                <w:rFonts w:ascii="ＭＳ Ｐ明朝" w:eastAsia="ＭＳ Ｐ明朝" w:hAnsi="ＭＳ Ｐ明朝" w:hint="eastAsia"/>
                <w:sz w:val="22"/>
              </w:rPr>
              <w:t>の取組と年間評価</w:t>
            </w:r>
          </w:p>
        </w:tc>
        <w:tc>
          <w:tcPr>
            <w:tcW w:w="6241" w:type="dxa"/>
          </w:tcPr>
          <w:p w14:paraId="4A3D0E09" w14:textId="77777777" w:rsidR="00870802" w:rsidRDefault="002129DD" w:rsidP="00C72C17">
            <w:pPr>
              <w:jc w:val="center"/>
              <w:rPr>
                <w:rFonts w:ascii="ＭＳ Ｐ明朝" w:eastAsia="ＭＳ Ｐ明朝" w:hAnsi="ＭＳ Ｐ明朝"/>
                <w:sz w:val="22"/>
              </w:rPr>
            </w:pPr>
            <w:r>
              <w:rPr>
                <w:rFonts w:ascii="ＭＳ Ｐ明朝" w:eastAsia="ＭＳ Ｐ明朝" w:hAnsi="ＭＳ Ｐ明朝" w:hint="eastAsia"/>
                <w:sz w:val="22"/>
              </w:rPr>
              <w:t>取り組むべき</w:t>
            </w:r>
            <w:r w:rsidR="00870802">
              <w:rPr>
                <w:rFonts w:ascii="ＭＳ Ｐ明朝" w:eastAsia="ＭＳ Ｐ明朝" w:hAnsi="ＭＳ Ｐ明朝" w:hint="eastAsia"/>
                <w:sz w:val="22"/>
              </w:rPr>
              <w:t>課題</w:t>
            </w:r>
          </w:p>
        </w:tc>
      </w:tr>
      <w:tr w:rsidR="00870802" w14:paraId="289D0E61" w14:textId="77777777" w:rsidTr="006620F0">
        <w:tc>
          <w:tcPr>
            <w:tcW w:w="20695" w:type="dxa"/>
            <w:gridSpan w:val="4"/>
          </w:tcPr>
          <w:p w14:paraId="5B3F5B43" w14:textId="77777777" w:rsidR="00870802" w:rsidRPr="00C72C17" w:rsidRDefault="00870802" w:rsidP="00870802">
            <w:pPr>
              <w:rPr>
                <w:rFonts w:ascii="ＭＳ Ｐ明朝" w:eastAsia="ＭＳ Ｐ明朝" w:hAnsi="ＭＳ Ｐ明朝"/>
                <w:b/>
                <w:bCs/>
                <w:sz w:val="22"/>
              </w:rPr>
            </w:pPr>
            <w:r>
              <w:rPr>
                <w:rFonts w:ascii="ＭＳ Ｐ明朝" w:eastAsia="ＭＳ Ｐ明朝" w:hAnsi="ＭＳ Ｐ明朝" w:hint="eastAsia"/>
                <w:b/>
                <w:bCs/>
                <w:sz w:val="22"/>
              </w:rPr>
              <w:t>１　利用者への取組</w:t>
            </w:r>
          </w:p>
        </w:tc>
      </w:tr>
      <w:tr w:rsidR="002129DD" w14:paraId="5983BDA1" w14:textId="77777777" w:rsidTr="002129DD">
        <w:tc>
          <w:tcPr>
            <w:tcW w:w="3682" w:type="dxa"/>
            <w:tcBorders>
              <w:top w:val="nil"/>
              <w:bottom w:val="nil"/>
            </w:tcBorders>
          </w:tcPr>
          <w:p w14:paraId="2C3D6E70"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（１）人権尊重の徹底</w:t>
            </w:r>
          </w:p>
        </w:tc>
        <w:tc>
          <w:tcPr>
            <w:tcW w:w="1134" w:type="dxa"/>
            <w:vMerge w:val="restart"/>
          </w:tcPr>
          <w:p w14:paraId="4BC2984D" w14:textId="76C20A0F" w:rsidR="002129DD" w:rsidRPr="004B676C" w:rsidRDefault="00D95ECE"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18DEA61F" w14:textId="0ACAEF95" w:rsidR="002129DD" w:rsidRDefault="00A81AB4" w:rsidP="009C7F4B">
            <w:pPr>
              <w:pStyle w:val="a8"/>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事業所で取り組んで</w:t>
            </w:r>
            <w:r w:rsidR="009F4097">
              <w:rPr>
                <w:rFonts w:ascii="ＭＳ Ｐ明朝" w:eastAsia="ＭＳ Ｐ明朝" w:hAnsi="ＭＳ Ｐ明朝" w:hint="eastAsia"/>
                <w:sz w:val="22"/>
              </w:rPr>
              <w:t>い</w:t>
            </w:r>
            <w:r>
              <w:rPr>
                <w:rFonts w:ascii="ＭＳ Ｐ明朝" w:eastAsia="ＭＳ Ｐ明朝" w:hAnsi="ＭＳ Ｐ明朝" w:hint="eastAsia"/>
                <w:sz w:val="22"/>
              </w:rPr>
              <w:t>る</w:t>
            </w:r>
            <w:r w:rsidR="009C7F4B">
              <w:rPr>
                <w:rFonts w:ascii="ＭＳ Ｐ明朝" w:eastAsia="ＭＳ Ｐ明朝" w:hAnsi="ＭＳ Ｐ明朝" w:hint="eastAsia"/>
                <w:sz w:val="22"/>
              </w:rPr>
              <w:t>個別機能訓練加算Ⅰ</w:t>
            </w:r>
            <w:r>
              <w:rPr>
                <w:rFonts w:ascii="ＭＳ Ｐ明朝" w:eastAsia="ＭＳ Ｐ明朝" w:hAnsi="ＭＳ Ｐ明朝" w:hint="eastAsia"/>
                <w:sz w:val="22"/>
              </w:rPr>
              <w:t>の取得で</w:t>
            </w:r>
            <w:r w:rsidR="009C7F4B">
              <w:rPr>
                <w:rFonts w:ascii="ＭＳ Ｐ明朝" w:eastAsia="ＭＳ Ｐ明朝" w:hAnsi="ＭＳ Ｐ明朝" w:hint="eastAsia"/>
                <w:sz w:val="22"/>
              </w:rPr>
              <w:t>新規・更新利用者が拡大してきた。</w:t>
            </w:r>
          </w:p>
          <w:p w14:paraId="3CA01BF2" w14:textId="11BA3F9F" w:rsidR="009C7F4B" w:rsidRDefault="008D7254" w:rsidP="009C7F4B">
            <w:pPr>
              <w:pStyle w:val="a8"/>
              <w:ind w:leftChars="0" w:left="360"/>
              <w:rPr>
                <w:rFonts w:ascii="ＭＳ Ｐ明朝" w:eastAsia="ＭＳ Ｐ明朝" w:hAnsi="ＭＳ Ｐ明朝"/>
                <w:sz w:val="22"/>
              </w:rPr>
            </w:pPr>
            <w:r>
              <w:rPr>
                <w:rFonts w:ascii="ＭＳ Ｐ明朝" w:eastAsia="ＭＳ Ｐ明朝" w:hAnsi="ＭＳ Ｐ明朝" w:hint="eastAsia"/>
                <w:sz w:val="22"/>
              </w:rPr>
              <w:t>理学療法士</w:t>
            </w:r>
            <w:r w:rsidR="009C7F4B">
              <w:rPr>
                <w:rFonts w:ascii="ＭＳ Ｐ明朝" w:eastAsia="ＭＳ Ｐ明朝" w:hAnsi="ＭＳ Ｐ明朝" w:hint="eastAsia"/>
                <w:sz w:val="22"/>
              </w:rPr>
              <w:t>による居宅訪問にて</w:t>
            </w:r>
            <w:r>
              <w:rPr>
                <w:rFonts w:ascii="ＭＳ Ｐ明朝" w:eastAsia="ＭＳ Ｐ明朝" w:hAnsi="ＭＳ Ｐ明朝" w:hint="eastAsia"/>
                <w:sz w:val="22"/>
              </w:rPr>
              <w:t>利用者の</w:t>
            </w:r>
            <w:r w:rsidR="009C7F4B">
              <w:rPr>
                <w:rFonts w:ascii="ＭＳ Ｐ明朝" w:eastAsia="ＭＳ Ｐ明朝" w:hAnsi="ＭＳ Ｐ明朝" w:hint="eastAsia"/>
                <w:sz w:val="22"/>
              </w:rPr>
              <w:t>生活課題だけでなく、家族の介護負担軽減や介護相談助言にてケアプランに繋がる流れが確立できてきた。</w:t>
            </w:r>
          </w:p>
          <w:p w14:paraId="3FE46199" w14:textId="78F4BF70" w:rsidR="009C7F4B" w:rsidRPr="007743E9" w:rsidRDefault="009C7F4B" w:rsidP="009C7F4B">
            <w:pPr>
              <w:pStyle w:val="a8"/>
              <w:numPr>
                <w:ilvl w:val="0"/>
                <w:numId w:val="1"/>
              </w:numPr>
              <w:ind w:leftChars="0"/>
              <w:rPr>
                <w:rFonts w:ascii="ＭＳ Ｐ明朝" w:eastAsia="ＭＳ Ｐ明朝" w:hAnsi="ＭＳ Ｐ明朝"/>
                <w:color w:val="FF0000"/>
                <w:sz w:val="22"/>
              </w:rPr>
            </w:pPr>
            <w:r w:rsidRPr="005150A3">
              <w:rPr>
                <w:rFonts w:ascii="ＭＳ Ｐ明朝" w:eastAsia="ＭＳ Ｐ明朝" w:hAnsi="ＭＳ Ｐ明朝" w:hint="eastAsia"/>
                <w:sz w:val="22"/>
              </w:rPr>
              <w:t>職員間で相互に声</w:t>
            </w:r>
            <w:r w:rsidR="00D06BEC" w:rsidRPr="005150A3">
              <w:rPr>
                <w:rFonts w:ascii="ＭＳ Ｐ明朝" w:eastAsia="ＭＳ Ｐ明朝" w:hAnsi="ＭＳ Ｐ明朝" w:hint="eastAsia"/>
                <w:sz w:val="22"/>
              </w:rPr>
              <w:t>を</w:t>
            </w:r>
            <w:r w:rsidRPr="005150A3">
              <w:rPr>
                <w:rFonts w:ascii="ＭＳ Ｐ明朝" w:eastAsia="ＭＳ Ｐ明朝" w:hAnsi="ＭＳ Ｐ明朝" w:hint="eastAsia"/>
                <w:sz w:val="22"/>
              </w:rPr>
              <w:t>かけ</w:t>
            </w:r>
            <w:r w:rsidR="00D06BEC" w:rsidRPr="005150A3">
              <w:rPr>
                <w:rFonts w:ascii="ＭＳ Ｐ明朝" w:eastAsia="ＭＳ Ｐ明朝" w:hAnsi="ＭＳ Ｐ明朝" w:hint="eastAsia"/>
                <w:sz w:val="22"/>
              </w:rPr>
              <w:t>合い</w:t>
            </w:r>
            <w:r w:rsidRPr="00376680">
              <w:rPr>
                <w:rFonts w:ascii="ＭＳ Ｐ明朝" w:eastAsia="ＭＳ Ｐ明朝" w:hAnsi="ＭＳ Ｐ明朝" w:hint="eastAsia"/>
                <w:sz w:val="22"/>
              </w:rPr>
              <w:t>、</w:t>
            </w:r>
            <w:r w:rsidR="00CD6270" w:rsidRPr="00376680">
              <w:rPr>
                <w:rFonts w:ascii="ＭＳ Ｐ明朝" w:eastAsia="ＭＳ Ｐ明朝" w:hAnsi="ＭＳ Ｐ明朝" w:hint="eastAsia"/>
                <w:sz w:val="22"/>
              </w:rPr>
              <w:t>虐</w:t>
            </w:r>
            <w:r w:rsidR="00CD6270">
              <w:rPr>
                <w:rFonts w:ascii="ＭＳ Ｐ明朝" w:eastAsia="ＭＳ Ｐ明朝" w:hAnsi="ＭＳ Ｐ明朝" w:hint="eastAsia"/>
                <w:sz w:val="22"/>
              </w:rPr>
              <w:t>待に対しての意識や</w:t>
            </w:r>
            <w:r w:rsidR="00D06BEC">
              <w:rPr>
                <w:rFonts w:ascii="ＭＳ Ｐ明朝" w:eastAsia="ＭＳ Ｐ明朝" w:hAnsi="ＭＳ Ｐ明朝" w:hint="eastAsia"/>
                <w:sz w:val="22"/>
              </w:rPr>
              <w:t>精神的・身体的</w:t>
            </w:r>
            <w:r>
              <w:rPr>
                <w:rFonts w:ascii="ＭＳ Ｐ明朝" w:eastAsia="ＭＳ Ｐ明朝" w:hAnsi="ＭＳ Ｐ明朝" w:hint="eastAsia"/>
                <w:sz w:val="22"/>
              </w:rPr>
              <w:t>負担を解消する等</w:t>
            </w:r>
            <w:r w:rsidR="00CD6270">
              <w:rPr>
                <w:rFonts w:ascii="ＭＳ Ｐ明朝" w:eastAsia="ＭＳ Ｐ明朝" w:hAnsi="ＭＳ Ｐ明朝" w:hint="eastAsia"/>
                <w:sz w:val="22"/>
              </w:rPr>
              <w:t>、</w:t>
            </w:r>
            <w:r>
              <w:rPr>
                <w:rFonts w:ascii="ＭＳ Ｐ明朝" w:eastAsia="ＭＳ Ｐ明朝" w:hAnsi="ＭＳ Ｐ明朝" w:hint="eastAsia"/>
                <w:sz w:val="22"/>
              </w:rPr>
              <w:t>認識を改めた。</w:t>
            </w:r>
          </w:p>
          <w:p w14:paraId="3215B862" w14:textId="1CE5E190" w:rsidR="00342312" w:rsidRPr="00D55A52" w:rsidRDefault="00D55A52" w:rsidP="00342312">
            <w:pPr>
              <w:pStyle w:val="a8"/>
              <w:ind w:leftChars="0" w:left="360"/>
              <w:rPr>
                <w:rFonts w:ascii="ＭＳ Ｐ明朝" w:eastAsia="ＭＳ Ｐ明朝" w:hAnsi="ＭＳ Ｐ明朝"/>
                <w:color w:val="000000" w:themeColor="text1"/>
                <w:sz w:val="22"/>
              </w:rPr>
            </w:pPr>
            <w:r w:rsidRPr="00BF7EC6">
              <w:rPr>
                <w:rFonts w:ascii="ＭＳ Ｐ明朝" w:eastAsia="ＭＳ Ｐ明朝" w:hAnsi="ＭＳ Ｐ明朝" w:hint="eastAsia"/>
                <w:color w:val="000000" w:themeColor="text1"/>
                <w:sz w:val="22"/>
              </w:rPr>
              <w:t>・</w:t>
            </w:r>
            <w:r w:rsidR="00331DF0" w:rsidRPr="00D55A52">
              <w:rPr>
                <w:rFonts w:ascii="ＭＳ Ｐ明朝" w:eastAsia="ＭＳ Ｐ明朝" w:hAnsi="ＭＳ Ｐ明朝" w:hint="eastAsia"/>
                <w:color w:val="000000" w:themeColor="text1"/>
                <w:sz w:val="22"/>
              </w:rPr>
              <w:t>虐待の芽チェック</w:t>
            </w:r>
            <w:r w:rsidRPr="00D55A52">
              <w:rPr>
                <w:rFonts w:ascii="ＭＳ Ｐ明朝" w:eastAsia="ＭＳ Ｐ明朝" w:hAnsi="ＭＳ Ｐ明朝" w:hint="eastAsia"/>
                <w:color w:val="000000" w:themeColor="text1"/>
                <w:sz w:val="22"/>
              </w:rPr>
              <w:t>職員２８名対象で実施</w:t>
            </w:r>
            <w:r w:rsidR="00331DF0" w:rsidRPr="00D55A52">
              <w:rPr>
                <w:rFonts w:ascii="ＭＳ Ｐ明朝" w:eastAsia="ＭＳ Ｐ明朝" w:hAnsi="ＭＳ Ｐ明朝" w:hint="eastAsia"/>
                <w:color w:val="000000" w:themeColor="text1"/>
                <w:sz w:val="22"/>
              </w:rPr>
              <w:t>（</w:t>
            </w:r>
            <w:r w:rsidR="00342312" w:rsidRPr="00D55A52">
              <w:rPr>
                <w:rFonts w:ascii="ＭＳ Ｐ明朝" w:eastAsia="ＭＳ Ｐ明朝" w:hAnsi="ＭＳ Ｐ明朝" w:hint="eastAsia"/>
                <w:color w:val="000000" w:themeColor="text1"/>
                <w:sz w:val="22"/>
              </w:rPr>
              <w:t>７</w:t>
            </w:r>
            <w:r w:rsidR="00331DF0" w:rsidRPr="00D55A52">
              <w:rPr>
                <w:rFonts w:ascii="ＭＳ Ｐ明朝" w:eastAsia="ＭＳ Ｐ明朝" w:hAnsi="ＭＳ Ｐ明朝" w:hint="eastAsia"/>
                <w:color w:val="000000" w:themeColor="text1"/>
                <w:sz w:val="22"/>
              </w:rPr>
              <w:t>月）</w:t>
            </w:r>
            <w:r w:rsidR="00236550" w:rsidRPr="00D55A52">
              <w:rPr>
                <w:rFonts w:ascii="ＭＳ Ｐ明朝" w:eastAsia="ＭＳ Ｐ明朝" w:hAnsi="ＭＳ Ｐ明朝" w:hint="eastAsia"/>
                <w:color w:val="000000" w:themeColor="text1"/>
                <w:sz w:val="22"/>
              </w:rPr>
              <w:t>。</w:t>
            </w:r>
            <w:r w:rsidRPr="00D55A52">
              <w:rPr>
                <w:rFonts w:ascii="ＭＳ Ｐ明朝" w:eastAsia="ＭＳ Ｐ明朝" w:hAnsi="ＭＳ Ｐ明朝" w:hint="eastAsia"/>
                <w:color w:val="000000" w:themeColor="text1"/>
                <w:sz w:val="22"/>
              </w:rPr>
              <w:t>全体に</w:t>
            </w:r>
            <w:r w:rsidR="00342312" w:rsidRPr="00D55A52">
              <w:rPr>
                <w:rFonts w:ascii="ＭＳ Ｐ明朝" w:eastAsia="ＭＳ Ｐ明朝" w:hAnsi="ＭＳ Ｐ明朝" w:hint="eastAsia"/>
                <w:color w:val="000000" w:themeColor="text1"/>
                <w:sz w:val="22"/>
              </w:rPr>
              <w:t>「やっていない」率</w:t>
            </w:r>
            <w:r w:rsidRPr="00D55A52">
              <w:rPr>
                <w:rFonts w:ascii="ＭＳ Ｐ明朝" w:eastAsia="ＭＳ Ｐ明朝" w:hAnsi="ＭＳ Ｐ明朝" w:hint="eastAsia"/>
                <w:color w:val="000000" w:themeColor="text1"/>
                <w:sz w:val="22"/>
              </w:rPr>
              <w:t>は</w:t>
            </w:r>
            <w:r w:rsidR="00342312" w:rsidRPr="00D55A52">
              <w:rPr>
                <w:rFonts w:ascii="ＭＳ Ｐ明朝" w:eastAsia="ＭＳ Ｐ明朝" w:hAnsi="ＭＳ Ｐ明朝" w:hint="eastAsia"/>
                <w:color w:val="000000" w:themeColor="text1"/>
                <w:sz w:val="22"/>
              </w:rPr>
              <w:t>高</w:t>
            </w:r>
            <w:r w:rsidRPr="00D55A52">
              <w:rPr>
                <w:rFonts w:ascii="ＭＳ Ｐ明朝" w:eastAsia="ＭＳ Ｐ明朝" w:hAnsi="ＭＳ Ｐ明朝" w:hint="eastAsia"/>
                <w:color w:val="000000" w:themeColor="text1"/>
                <w:sz w:val="22"/>
              </w:rPr>
              <w:t>いが、項目によっては「</w:t>
            </w:r>
            <w:proofErr w:type="gramStart"/>
            <w:r w:rsidRPr="00D55A52">
              <w:rPr>
                <w:rFonts w:ascii="ＭＳ Ｐ明朝" w:eastAsia="ＭＳ Ｐ明朝" w:hAnsi="ＭＳ Ｐ明朝" w:hint="eastAsia"/>
                <w:color w:val="000000" w:themeColor="text1"/>
                <w:sz w:val="22"/>
              </w:rPr>
              <w:t>見たり</w:t>
            </w:r>
            <w:proofErr w:type="gramEnd"/>
            <w:r w:rsidRPr="00D55A52">
              <w:rPr>
                <w:rFonts w:ascii="ＭＳ Ｐ明朝" w:eastAsia="ＭＳ Ｐ明朝" w:hAnsi="ＭＳ Ｐ明朝" w:hint="eastAsia"/>
                <w:color w:val="000000" w:themeColor="text1"/>
                <w:sz w:val="22"/>
              </w:rPr>
              <w:t>聞いたことがある」が５０％の割合となっている。</w:t>
            </w:r>
          </w:p>
          <w:p w14:paraId="77BC0073" w14:textId="75250B6A" w:rsidR="00331DF0" w:rsidRPr="00D55A52" w:rsidRDefault="00D55A52" w:rsidP="00D55A52">
            <w:pPr>
              <w:pStyle w:val="a8"/>
              <w:ind w:leftChars="0" w:left="360"/>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w:t>
            </w:r>
            <w:r w:rsidR="00331DF0" w:rsidRPr="00D55A52">
              <w:rPr>
                <w:rFonts w:ascii="ＭＳ Ｐ明朝" w:eastAsia="ＭＳ Ｐ明朝" w:hAnsi="ＭＳ Ｐ明朝" w:hint="eastAsia"/>
                <w:color w:val="000000" w:themeColor="text1"/>
                <w:sz w:val="22"/>
              </w:rPr>
              <w:t>虐待防止研修</w:t>
            </w:r>
            <w:r>
              <w:rPr>
                <w:rFonts w:ascii="ＭＳ Ｐ明朝" w:eastAsia="ＭＳ Ｐ明朝" w:hAnsi="ＭＳ Ｐ明朝" w:hint="eastAsia"/>
                <w:color w:val="000000" w:themeColor="text1"/>
                <w:sz w:val="22"/>
              </w:rPr>
              <w:t>実施</w:t>
            </w:r>
            <w:r w:rsidR="00331DF0" w:rsidRPr="00D55A52">
              <w:rPr>
                <w:rFonts w:ascii="ＭＳ Ｐ明朝" w:eastAsia="ＭＳ Ｐ明朝" w:hAnsi="ＭＳ Ｐ明朝" w:hint="eastAsia"/>
                <w:color w:val="000000" w:themeColor="text1"/>
                <w:sz w:val="22"/>
              </w:rPr>
              <w:t>（</w:t>
            </w:r>
            <w:r w:rsidR="00342312" w:rsidRPr="00D55A52">
              <w:rPr>
                <w:rFonts w:ascii="ＭＳ Ｐ明朝" w:eastAsia="ＭＳ Ｐ明朝" w:hAnsi="ＭＳ Ｐ明朝" w:hint="eastAsia"/>
                <w:color w:val="000000" w:themeColor="text1"/>
                <w:sz w:val="22"/>
              </w:rPr>
              <w:t>７</w:t>
            </w:r>
            <w:r w:rsidR="00331DF0" w:rsidRPr="00D55A52">
              <w:rPr>
                <w:rFonts w:ascii="ＭＳ Ｐ明朝" w:eastAsia="ＭＳ Ｐ明朝" w:hAnsi="ＭＳ Ｐ明朝" w:hint="eastAsia"/>
                <w:color w:val="000000" w:themeColor="text1"/>
                <w:sz w:val="22"/>
              </w:rPr>
              <w:t>月）</w:t>
            </w:r>
          </w:p>
          <w:p w14:paraId="42F0505C" w14:textId="77777777" w:rsidR="00342312" w:rsidRDefault="009C7F4B" w:rsidP="009C7F4B">
            <w:pPr>
              <w:pStyle w:val="a8"/>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併設他部署との連携</w:t>
            </w:r>
            <w:r w:rsidR="00F91914">
              <w:rPr>
                <w:rFonts w:ascii="ＭＳ Ｐ明朝" w:eastAsia="ＭＳ Ｐ明朝" w:hAnsi="ＭＳ Ｐ明朝" w:hint="eastAsia"/>
                <w:sz w:val="22"/>
              </w:rPr>
              <w:t>として</w:t>
            </w:r>
            <w:r>
              <w:rPr>
                <w:rFonts w:ascii="ＭＳ Ｐ明朝" w:eastAsia="ＭＳ Ｐ明朝" w:hAnsi="ＭＳ Ｐ明朝" w:hint="eastAsia"/>
                <w:sz w:val="22"/>
              </w:rPr>
              <w:t>、社会資源の活用や災害対策、他職種間交流など更なるサービス向上に向けた研修や意見交換</w:t>
            </w:r>
            <w:r w:rsidR="00F91914">
              <w:rPr>
                <w:rFonts w:ascii="ＭＳ Ｐ明朝" w:eastAsia="ＭＳ Ｐ明朝" w:hAnsi="ＭＳ Ｐ明朝" w:hint="eastAsia"/>
                <w:sz w:val="22"/>
              </w:rPr>
              <w:t>を</w:t>
            </w:r>
            <w:r>
              <w:rPr>
                <w:rFonts w:ascii="ＭＳ Ｐ明朝" w:eastAsia="ＭＳ Ｐ明朝" w:hAnsi="ＭＳ Ｐ明朝" w:hint="eastAsia"/>
                <w:sz w:val="22"/>
              </w:rPr>
              <w:t>定期的に</w:t>
            </w:r>
            <w:r w:rsidR="00F91914">
              <w:rPr>
                <w:rFonts w:ascii="ＭＳ Ｐ明朝" w:eastAsia="ＭＳ Ｐ明朝" w:hAnsi="ＭＳ Ｐ明朝" w:hint="eastAsia"/>
                <w:sz w:val="22"/>
              </w:rPr>
              <w:t>行った</w:t>
            </w:r>
            <w:r>
              <w:rPr>
                <w:rFonts w:ascii="ＭＳ Ｐ明朝" w:eastAsia="ＭＳ Ｐ明朝" w:hAnsi="ＭＳ Ｐ明朝" w:hint="eastAsia"/>
                <w:sz w:val="22"/>
              </w:rPr>
              <w:t>。</w:t>
            </w:r>
          </w:p>
          <w:p w14:paraId="3AF83C9B" w14:textId="7825A4C2" w:rsidR="00342312" w:rsidRPr="006558A4" w:rsidRDefault="00342312" w:rsidP="00342312">
            <w:pPr>
              <w:pStyle w:val="a8"/>
              <w:ind w:leftChars="0" w:left="360"/>
              <w:rPr>
                <w:rFonts w:ascii="ＭＳ Ｐ明朝" w:eastAsia="ＭＳ Ｐ明朝" w:hAnsi="ＭＳ Ｐ明朝"/>
                <w:color w:val="000000" w:themeColor="text1"/>
                <w:sz w:val="22"/>
              </w:rPr>
            </w:pPr>
            <w:r w:rsidRPr="006558A4">
              <w:rPr>
                <w:rFonts w:ascii="ＭＳ Ｐ明朝" w:eastAsia="ＭＳ Ｐ明朝" w:hAnsi="ＭＳ Ｐ明朝" w:hint="eastAsia"/>
                <w:color w:val="000000" w:themeColor="text1"/>
                <w:sz w:val="22"/>
              </w:rPr>
              <w:t>月1回定例会議はじめ、年1回居宅意見交換会を実施</w:t>
            </w:r>
          </w:p>
          <w:p w14:paraId="0359A51B" w14:textId="3D62852E" w:rsidR="009C7F4B" w:rsidRPr="009C7F4B" w:rsidRDefault="00342312" w:rsidP="00342312">
            <w:pPr>
              <w:pStyle w:val="a8"/>
              <w:ind w:leftChars="0" w:left="360"/>
              <w:rPr>
                <w:rFonts w:ascii="ＭＳ Ｐ明朝" w:eastAsia="ＭＳ Ｐ明朝" w:hAnsi="ＭＳ Ｐ明朝"/>
                <w:sz w:val="22"/>
              </w:rPr>
            </w:pPr>
            <w:r w:rsidRPr="006558A4">
              <w:rPr>
                <w:rFonts w:ascii="ＭＳ Ｐ明朝" w:eastAsia="ＭＳ Ｐ明朝" w:hAnsi="ＭＳ Ｐ明朝" w:hint="eastAsia"/>
                <w:color w:val="000000" w:themeColor="text1"/>
                <w:sz w:val="22"/>
              </w:rPr>
              <w:t>毎月のセンター会議にて居宅</w:t>
            </w:r>
            <w:r w:rsidR="006558A4" w:rsidRPr="006558A4">
              <w:rPr>
                <w:rFonts w:ascii="ＭＳ Ｐ明朝" w:eastAsia="ＭＳ Ｐ明朝" w:hAnsi="ＭＳ Ｐ明朝" w:hint="eastAsia"/>
                <w:color w:val="000000" w:themeColor="text1"/>
                <w:sz w:val="22"/>
              </w:rPr>
              <w:t>職員１名参加。</w:t>
            </w:r>
            <w:r w:rsidRPr="006558A4">
              <w:rPr>
                <w:rFonts w:ascii="ＭＳ Ｐ明朝" w:eastAsia="ＭＳ Ｐ明朝" w:hAnsi="ＭＳ Ｐ明朝" w:hint="eastAsia"/>
                <w:color w:val="000000" w:themeColor="text1"/>
                <w:sz w:val="22"/>
              </w:rPr>
              <w:t>情報共有し共通認識をもつ</w:t>
            </w:r>
            <w:r w:rsidR="00BF7EC6" w:rsidRPr="005150A3">
              <w:rPr>
                <w:rFonts w:ascii="ＭＳ Ｐ明朝" w:eastAsia="ＭＳ Ｐ明朝" w:hAnsi="ＭＳ Ｐ明朝" w:hint="eastAsia"/>
                <w:color w:val="000000" w:themeColor="text1"/>
                <w:sz w:val="22"/>
              </w:rPr>
              <w:t>。</w:t>
            </w:r>
          </w:p>
        </w:tc>
        <w:tc>
          <w:tcPr>
            <w:tcW w:w="6241" w:type="dxa"/>
            <w:vMerge w:val="restart"/>
          </w:tcPr>
          <w:p w14:paraId="56743A2C" w14:textId="77777777" w:rsidR="002129DD" w:rsidRDefault="009C7F4B" w:rsidP="009C7F4B">
            <w:pPr>
              <w:pStyle w:val="a8"/>
              <w:numPr>
                <w:ilvl w:val="0"/>
                <w:numId w:val="2"/>
              </w:numPr>
              <w:ind w:leftChars="0"/>
              <w:rPr>
                <w:rFonts w:ascii="ＭＳ Ｐ明朝" w:eastAsia="ＭＳ Ｐ明朝" w:hAnsi="ＭＳ Ｐ明朝"/>
                <w:sz w:val="22"/>
              </w:rPr>
            </w:pPr>
            <w:r>
              <w:rPr>
                <w:rFonts w:ascii="ＭＳ Ｐ明朝" w:eastAsia="ＭＳ Ｐ明朝" w:hAnsi="ＭＳ Ｐ明朝" w:hint="eastAsia"/>
                <w:sz w:val="22"/>
              </w:rPr>
              <w:t>個別機能訓練加算Ⅰ（イ）取得に向けて、職員体制の整備や加算取得の必要性の認識を改善していく。稼働率向上に向けても個別機能訓練を中心に</w:t>
            </w:r>
            <w:r w:rsidR="004B24AE">
              <w:rPr>
                <w:rFonts w:ascii="ＭＳ Ｐ明朝" w:eastAsia="ＭＳ Ｐ明朝" w:hAnsi="ＭＳ Ｐ明朝" w:hint="eastAsia"/>
                <w:sz w:val="22"/>
              </w:rPr>
              <w:t>取り組む。</w:t>
            </w:r>
          </w:p>
          <w:p w14:paraId="5D61383C" w14:textId="39504B24" w:rsidR="00D55A52" w:rsidRDefault="004B24AE" w:rsidP="00D55A52">
            <w:pPr>
              <w:pStyle w:val="a8"/>
              <w:numPr>
                <w:ilvl w:val="0"/>
                <w:numId w:val="2"/>
              </w:numPr>
              <w:ind w:leftChars="0"/>
              <w:rPr>
                <w:rFonts w:ascii="ＭＳ Ｐ明朝" w:eastAsia="ＭＳ Ｐ明朝" w:hAnsi="ＭＳ Ｐ明朝"/>
                <w:sz w:val="22"/>
              </w:rPr>
            </w:pPr>
            <w:r>
              <w:rPr>
                <w:rFonts w:ascii="ＭＳ Ｐ明朝" w:eastAsia="ＭＳ Ｐ明朝" w:hAnsi="ＭＳ Ｐ明朝" w:hint="eastAsia"/>
                <w:sz w:val="22"/>
              </w:rPr>
              <w:t>虐待の芽チェックリスト</w:t>
            </w:r>
            <w:r w:rsidR="00D55A52">
              <w:rPr>
                <w:rFonts w:ascii="ＭＳ Ｐ明朝" w:eastAsia="ＭＳ Ｐ明朝" w:hAnsi="ＭＳ Ｐ明朝" w:hint="eastAsia"/>
                <w:sz w:val="22"/>
              </w:rPr>
              <w:t>、研修を実施し職員の意識を強化する。不適切ケアに対して注意しあえる風土作りを</w:t>
            </w:r>
            <w:r>
              <w:rPr>
                <w:rFonts w:ascii="ＭＳ Ｐ明朝" w:eastAsia="ＭＳ Ｐ明朝" w:hAnsi="ＭＳ Ｐ明朝" w:hint="eastAsia"/>
                <w:sz w:val="22"/>
              </w:rPr>
              <w:t>継続課題として取り組む。</w:t>
            </w:r>
          </w:p>
          <w:p w14:paraId="225D3231" w14:textId="77777777" w:rsidR="005150A3" w:rsidRDefault="005150A3" w:rsidP="005150A3">
            <w:pPr>
              <w:rPr>
                <w:rFonts w:ascii="ＭＳ Ｐ明朝" w:eastAsia="ＭＳ Ｐ明朝" w:hAnsi="ＭＳ Ｐ明朝"/>
                <w:sz w:val="22"/>
              </w:rPr>
            </w:pPr>
          </w:p>
          <w:p w14:paraId="5971024D" w14:textId="77777777" w:rsidR="005150A3" w:rsidRPr="005150A3" w:rsidRDefault="005150A3" w:rsidP="005150A3">
            <w:pPr>
              <w:rPr>
                <w:rFonts w:ascii="ＭＳ Ｐ明朝" w:eastAsia="ＭＳ Ｐ明朝" w:hAnsi="ＭＳ Ｐ明朝"/>
                <w:sz w:val="22"/>
              </w:rPr>
            </w:pPr>
          </w:p>
          <w:p w14:paraId="211FBC33" w14:textId="0828D406" w:rsidR="004B24AE" w:rsidRPr="009C7F4B" w:rsidRDefault="004B24AE" w:rsidP="009C7F4B">
            <w:pPr>
              <w:pStyle w:val="a8"/>
              <w:numPr>
                <w:ilvl w:val="0"/>
                <w:numId w:val="2"/>
              </w:numPr>
              <w:ind w:leftChars="0"/>
              <w:rPr>
                <w:rFonts w:ascii="ＭＳ Ｐ明朝" w:eastAsia="ＭＳ Ｐ明朝" w:hAnsi="ＭＳ Ｐ明朝"/>
                <w:sz w:val="22"/>
              </w:rPr>
            </w:pPr>
            <w:r>
              <w:rPr>
                <w:rFonts w:ascii="ＭＳ Ｐ明朝" w:eastAsia="ＭＳ Ｐ明朝" w:hAnsi="ＭＳ Ｐ明朝" w:hint="eastAsia"/>
                <w:sz w:val="22"/>
              </w:rPr>
              <w:t>利用者個々のニーズ</w:t>
            </w:r>
            <w:r w:rsidR="00F91914">
              <w:rPr>
                <w:rFonts w:ascii="ＭＳ Ｐ明朝" w:eastAsia="ＭＳ Ｐ明朝" w:hAnsi="ＭＳ Ｐ明朝" w:hint="eastAsia"/>
                <w:sz w:val="22"/>
              </w:rPr>
              <w:t>の</w:t>
            </w:r>
            <w:r>
              <w:rPr>
                <w:rFonts w:ascii="ＭＳ Ｐ明朝" w:eastAsia="ＭＳ Ｐ明朝" w:hAnsi="ＭＳ Ｐ明朝" w:hint="eastAsia"/>
                <w:sz w:val="22"/>
              </w:rPr>
              <w:t>実現、アセスメント把握による必要プログラムの精査など他職種間連携を通しチームケアを推奨していく</w:t>
            </w:r>
          </w:p>
        </w:tc>
      </w:tr>
      <w:tr w:rsidR="002129DD" w14:paraId="5AF6FEEF" w14:textId="77777777" w:rsidTr="002129DD">
        <w:tc>
          <w:tcPr>
            <w:tcW w:w="3682" w:type="dxa"/>
            <w:tcBorders>
              <w:top w:val="nil"/>
              <w:bottom w:val="single" w:sz="4" w:space="0" w:color="auto"/>
            </w:tcBorders>
          </w:tcPr>
          <w:p w14:paraId="2E0E9FCF" w14:textId="47724977" w:rsidR="002129DD" w:rsidRPr="00A81AB4" w:rsidRDefault="002129DD" w:rsidP="00AE64C4">
            <w:pPr>
              <w:rPr>
                <w:rFonts w:ascii="ＭＳ Ｐ明朝" w:eastAsia="ＭＳ Ｐ明朝" w:hAnsi="ＭＳ Ｐ明朝"/>
                <w:sz w:val="22"/>
              </w:rPr>
            </w:pPr>
          </w:p>
        </w:tc>
        <w:tc>
          <w:tcPr>
            <w:tcW w:w="1134" w:type="dxa"/>
            <w:vMerge/>
            <w:tcBorders>
              <w:bottom w:val="single" w:sz="4" w:space="0" w:color="auto"/>
            </w:tcBorders>
          </w:tcPr>
          <w:p w14:paraId="02158545" w14:textId="77777777" w:rsidR="002129DD" w:rsidRPr="004B676C" w:rsidRDefault="002129DD" w:rsidP="00AE64C4">
            <w:pPr>
              <w:rPr>
                <w:rFonts w:ascii="ＭＳ Ｐ明朝" w:eastAsia="ＭＳ Ｐ明朝" w:hAnsi="ＭＳ Ｐ明朝"/>
                <w:sz w:val="22"/>
              </w:rPr>
            </w:pPr>
          </w:p>
        </w:tc>
        <w:tc>
          <w:tcPr>
            <w:tcW w:w="9638" w:type="dxa"/>
            <w:vMerge/>
            <w:tcBorders>
              <w:bottom w:val="single" w:sz="4" w:space="0" w:color="auto"/>
            </w:tcBorders>
          </w:tcPr>
          <w:p w14:paraId="0EA65CF8" w14:textId="77777777" w:rsidR="002129DD" w:rsidRPr="004B676C" w:rsidRDefault="002129DD" w:rsidP="00AE64C4">
            <w:pPr>
              <w:rPr>
                <w:rFonts w:ascii="ＭＳ Ｐ明朝" w:eastAsia="ＭＳ Ｐ明朝" w:hAnsi="ＭＳ Ｐ明朝"/>
                <w:sz w:val="22"/>
              </w:rPr>
            </w:pPr>
          </w:p>
        </w:tc>
        <w:tc>
          <w:tcPr>
            <w:tcW w:w="6241" w:type="dxa"/>
            <w:vMerge/>
            <w:tcBorders>
              <w:bottom w:val="single" w:sz="4" w:space="0" w:color="auto"/>
            </w:tcBorders>
          </w:tcPr>
          <w:p w14:paraId="1F4952B7" w14:textId="77777777" w:rsidR="002129DD" w:rsidRPr="004B676C" w:rsidRDefault="002129DD" w:rsidP="00AE64C4">
            <w:pPr>
              <w:rPr>
                <w:rFonts w:ascii="ＭＳ Ｐ明朝" w:eastAsia="ＭＳ Ｐ明朝" w:hAnsi="ＭＳ Ｐ明朝"/>
                <w:sz w:val="22"/>
              </w:rPr>
            </w:pPr>
          </w:p>
        </w:tc>
      </w:tr>
      <w:tr w:rsidR="002129DD" w14:paraId="5121B516" w14:textId="77777777" w:rsidTr="002129DD">
        <w:tc>
          <w:tcPr>
            <w:tcW w:w="3682" w:type="dxa"/>
            <w:tcBorders>
              <w:top w:val="single" w:sz="4" w:space="0" w:color="auto"/>
              <w:bottom w:val="nil"/>
            </w:tcBorders>
          </w:tcPr>
          <w:p w14:paraId="509F0977"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（２）苦情解決・相談体制の整備</w:t>
            </w:r>
          </w:p>
        </w:tc>
        <w:tc>
          <w:tcPr>
            <w:tcW w:w="1134" w:type="dxa"/>
            <w:vMerge w:val="restart"/>
            <w:tcBorders>
              <w:top w:val="single" w:sz="4" w:space="0" w:color="auto"/>
            </w:tcBorders>
          </w:tcPr>
          <w:p w14:paraId="003AF0A1" w14:textId="6457C61E" w:rsidR="002129DD" w:rsidRPr="004B676C" w:rsidRDefault="00D95ECE" w:rsidP="00870802">
            <w:pPr>
              <w:rPr>
                <w:rFonts w:ascii="ＭＳ Ｐ明朝" w:eastAsia="ＭＳ Ｐ明朝" w:hAnsi="ＭＳ Ｐ明朝"/>
                <w:sz w:val="22"/>
              </w:rPr>
            </w:pPr>
            <w:r>
              <w:rPr>
                <w:rFonts w:ascii="ＭＳ Ｐ明朝" w:eastAsia="ＭＳ Ｐ明朝" w:hAnsi="ＭＳ Ｐ明朝" w:hint="eastAsia"/>
                <w:sz w:val="22"/>
              </w:rPr>
              <w:t>Ｂ</w:t>
            </w:r>
          </w:p>
        </w:tc>
        <w:tc>
          <w:tcPr>
            <w:tcW w:w="9638" w:type="dxa"/>
            <w:vMerge w:val="restart"/>
            <w:tcBorders>
              <w:top w:val="single" w:sz="4" w:space="0" w:color="auto"/>
            </w:tcBorders>
          </w:tcPr>
          <w:p w14:paraId="6C91C6DA" w14:textId="77777777" w:rsidR="002129DD" w:rsidRDefault="004B24AE" w:rsidP="004B24AE">
            <w:pPr>
              <w:pStyle w:val="a8"/>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苦情・事故への早急な対応、対策により職員のリスクマネジメント意識を高め、介護事故防止委員会主導のもと、効率的なリスク管理が定着してきた。各自が自己意識をもつことで、事故が減りヒヤリハットが増加するなど、結果として事故を未然に防ぐ活動ができている。</w:t>
            </w:r>
          </w:p>
          <w:p w14:paraId="5E9E1A34" w14:textId="2D05A729" w:rsidR="00DB5F8C" w:rsidRPr="00B44E73" w:rsidRDefault="004B24AE" w:rsidP="00B44E73">
            <w:pPr>
              <w:pStyle w:val="a8"/>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デイサービス相談員の役割や相談援助の基礎な</w:t>
            </w:r>
            <w:r w:rsidRPr="00CD6270">
              <w:rPr>
                <w:rFonts w:ascii="ＭＳ Ｐ明朝" w:eastAsia="ＭＳ Ｐ明朝" w:hAnsi="ＭＳ Ｐ明朝" w:hint="eastAsia"/>
                <w:sz w:val="22"/>
              </w:rPr>
              <w:t>ど</w:t>
            </w:r>
            <w:r w:rsidR="007743E9" w:rsidRPr="00CD6270">
              <w:rPr>
                <w:rFonts w:ascii="ＭＳ Ｐ明朝" w:eastAsia="ＭＳ Ｐ明朝" w:hAnsi="ＭＳ Ｐ明朝" w:hint="eastAsia"/>
                <w:sz w:val="22"/>
              </w:rPr>
              <w:t>担当</w:t>
            </w:r>
            <w:r w:rsidRPr="00CD6270">
              <w:rPr>
                <w:rFonts w:ascii="ＭＳ Ｐ明朝" w:eastAsia="ＭＳ Ｐ明朝" w:hAnsi="ＭＳ Ｐ明朝" w:hint="eastAsia"/>
                <w:sz w:val="22"/>
              </w:rPr>
              <w:t>グルー</w:t>
            </w:r>
            <w:r>
              <w:rPr>
                <w:rFonts w:ascii="ＭＳ Ｐ明朝" w:eastAsia="ＭＳ Ｐ明朝" w:hAnsi="ＭＳ Ｐ明朝" w:hint="eastAsia"/>
                <w:sz w:val="22"/>
              </w:rPr>
              <w:t>プの垣根を越えて研修や意見交換</w:t>
            </w:r>
            <w:r w:rsidR="00406876">
              <w:rPr>
                <w:rFonts w:ascii="ＭＳ Ｐ明朝" w:eastAsia="ＭＳ Ｐ明朝" w:hAnsi="ＭＳ Ｐ明朝" w:hint="eastAsia"/>
                <w:sz w:val="22"/>
              </w:rPr>
              <w:t>を</w:t>
            </w:r>
            <w:r w:rsidR="00B44E73">
              <w:rPr>
                <w:rFonts w:ascii="ＭＳ Ｐ明朝" w:eastAsia="ＭＳ Ｐ明朝" w:hAnsi="ＭＳ Ｐ明朝" w:hint="eastAsia"/>
                <w:sz w:val="22"/>
              </w:rPr>
              <w:t>実施、</w:t>
            </w:r>
            <w:r w:rsidR="00574B32" w:rsidRPr="00CD6270">
              <w:rPr>
                <w:rFonts w:ascii="ＭＳ Ｐ明朝" w:eastAsia="ＭＳ Ｐ明朝" w:hAnsi="ＭＳ Ｐ明朝" w:hint="eastAsia"/>
                <w:sz w:val="22"/>
              </w:rPr>
              <w:t>少し</w:t>
            </w:r>
            <w:r w:rsidRPr="00CD6270">
              <w:rPr>
                <w:rFonts w:ascii="ＭＳ Ｐ明朝" w:eastAsia="ＭＳ Ｐ明朝" w:hAnsi="ＭＳ Ｐ明朝" w:hint="eastAsia"/>
                <w:sz w:val="22"/>
              </w:rPr>
              <w:t>ず</w:t>
            </w:r>
            <w:r>
              <w:rPr>
                <w:rFonts w:ascii="ＭＳ Ｐ明朝" w:eastAsia="ＭＳ Ｐ明朝" w:hAnsi="ＭＳ Ｐ明朝" w:hint="eastAsia"/>
                <w:sz w:val="22"/>
              </w:rPr>
              <w:t>つ職員の相談</w:t>
            </w:r>
            <w:r w:rsidR="003E0D61">
              <w:rPr>
                <w:rFonts w:ascii="ＭＳ Ｐ明朝" w:eastAsia="ＭＳ Ｐ明朝" w:hAnsi="ＭＳ Ｐ明朝" w:hint="eastAsia"/>
                <w:sz w:val="22"/>
              </w:rPr>
              <w:t>援助スキル</w:t>
            </w:r>
            <w:r w:rsidR="009008F0">
              <w:rPr>
                <w:rFonts w:ascii="ＭＳ Ｐ明朝" w:eastAsia="ＭＳ Ｐ明朝" w:hAnsi="ＭＳ Ｐ明朝" w:hint="eastAsia"/>
                <w:sz w:val="22"/>
              </w:rPr>
              <w:t>が</w:t>
            </w:r>
            <w:r w:rsidR="00B44E73">
              <w:rPr>
                <w:rFonts w:ascii="ＭＳ Ｐ明朝" w:eastAsia="ＭＳ Ｐ明朝" w:hAnsi="ＭＳ Ｐ明朝" w:hint="eastAsia"/>
                <w:sz w:val="22"/>
              </w:rPr>
              <w:t>向上して</w:t>
            </w:r>
            <w:r w:rsidR="009008F0">
              <w:rPr>
                <w:rFonts w:ascii="ＭＳ Ｐ明朝" w:eastAsia="ＭＳ Ｐ明朝" w:hAnsi="ＭＳ Ｐ明朝" w:hint="eastAsia"/>
                <w:sz w:val="22"/>
              </w:rPr>
              <w:t>いる。</w:t>
            </w:r>
            <w:r>
              <w:rPr>
                <w:rFonts w:ascii="ＭＳ Ｐ明朝" w:eastAsia="ＭＳ Ｐ明朝" w:hAnsi="ＭＳ Ｐ明朝" w:hint="eastAsia"/>
                <w:sz w:val="22"/>
              </w:rPr>
              <w:t>介護保険情報や他施設の状況</w:t>
            </w:r>
            <w:r w:rsidR="00406876">
              <w:rPr>
                <w:rFonts w:ascii="ＭＳ Ｐ明朝" w:eastAsia="ＭＳ Ｐ明朝" w:hAnsi="ＭＳ Ｐ明朝" w:hint="eastAsia"/>
                <w:sz w:val="22"/>
              </w:rPr>
              <w:t>を</w:t>
            </w:r>
            <w:r>
              <w:rPr>
                <w:rFonts w:ascii="ＭＳ Ｐ明朝" w:eastAsia="ＭＳ Ｐ明朝" w:hAnsi="ＭＳ Ｐ明朝" w:hint="eastAsia"/>
                <w:sz w:val="22"/>
              </w:rPr>
              <w:t>情報共有することで、相談援助業務</w:t>
            </w:r>
            <w:r w:rsidR="003E0D61">
              <w:rPr>
                <w:rFonts w:ascii="ＭＳ Ｐ明朝" w:eastAsia="ＭＳ Ｐ明朝" w:hAnsi="ＭＳ Ｐ明朝" w:hint="eastAsia"/>
                <w:sz w:val="22"/>
              </w:rPr>
              <w:t>の幅</w:t>
            </w:r>
            <w:r>
              <w:rPr>
                <w:rFonts w:ascii="ＭＳ Ｐ明朝" w:eastAsia="ＭＳ Ｐ明朝" w:hAnsi="ＭＳ Ｐ明朝" w:hint="eastAsia"/>
                <w:sz w:val="22"/>
              </w:rPr>
              <w:t>を</w:t>
            </w:r>
            <w:r w:rsidR="003E0D61">
              <w:rPr>
                <w:rFonts w:ascii="ＭＳ Ｐ明朝" w:eastAsia="ＭＳ Ｐ明朝" w:hAnsi="ＭＳ Ｐ明朝" w:hint="eastAsia"/>
                <w:sz w:val="22"/>
              </w:rPr>
              <w:t>拡げ</w:t>
            </w:r>
            <w:r>
              <w:rPr>
                <w:rFonts w:ascii="ＭＳ Ｐ明朝" w:eastAsia="ＭＳ Ｐ明朝" w:hAnsi="ＭＳ Ｐ明朝" w:hint="eastAsia"/>
                <w:sz w:val="22"/>
              </w:rPr>
              <w:t>確立して</w:t>
            </w:r>
            <w:r w:rsidR="00B44E73">
              <w:rPr>
                <w:rFonts w:ascii="ＭＳ Ｐ明朝" w:eastAsia="ＭＳ Ｐ明朝" w:hAnsi="ＭＳ Ｐ明朝" w:hint="eastAsia"/>
                <w:sz w:val="22"/>
              </w:rPr>
              <w:t>きたが、居宅支援事業所ケアマネジャーとの関りや情報交換など職員の対応による不備が生じるケースも発生。</w:t>
            </w:r>
          </w:p>
          <w:p w14:paraId="702DEE28" w14:textId="4108E10F" w:rsidR="00F133AF" w:rsidRPr="00F133AF" w:rsidRDefault="00F133AF" w:rsidP="00F133AF">
            <w:pPr>
              <w:pStyle w:val="a8"/>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第三者評</w:t>
            </w:r>
            <w:r w:rsidRPr="00CD6270">
              <w:rPr>
                <w:rFonts w:ascii="ＭＳ Ｐ明朝" w:eastAsia="ＭＳ Ｐ明朝" w:hAnsi="ＭＳ Ｐ明朝" w:hint="eastAsia"/>
                <w:sz w:val="22"/>
              </w:rPr>
              <w:t>価</w:t>
            </w:r>
            <w:r w:rsidR="00574B32" w:rsidRPr="00CD6270">
              <w:rPr>
                <w:rFonts w:ascii="ＭＳ Ｐ明朝" w:eastAsia="ＭＳ Ｐ明朝" w:hAnsi="ＭＳ Ｐ明朝" w:hint="eastAsia"/>
                <w:sz w:val="22"/>
              </w:rPr>
              <w:t>にて</w:t>
            </w:r>
            <w:r w:rsidRPr="00CD6270">
              <w:rPr>
                <w:rFonts w:ascii="ＭＳ Ｐ明朝" w:eastAsia="ＭＳ Ｐ明朝" w:hAnsi="ＭＳ Ｐ明朝" w:hint="eastAsia"/>
                <w:sz w:val="22"/>
              </w:rPr>
              <w:t>「電</w:t>
            </w:r>
            <w:r>
              <w:rPr>
                <w:rFonts w:ascii="ＭＳ Ｐ明朝" w:eastAsia="ＭＳ Ｐ明朝" w:hAnsi="ＭＳ Ｐ明朝" w:hint="eastAsia"/>
                <w:sz w:val="22"/>
              </w:rPr>
              <w:t>話や連絡帳の対応が親切」等のコメント頂く。</w:t>
            </w:r>
          </w:p>
        </w:tc>
        <w:tc>
          <w:tcPr>
            <w:tcW w:w="6241" w:type="dxa"/>
            <w:vMerge w:val="restart"/>
            <w:tcBorders>
              <w:top w:val="single" w:sz="4" w:space="0" w:color="auto"/>
            </w:tcBorders>
          </w:tcPr>
          <w:p w14:paraId="0C1B8B69" w14:textId="08E5D7FF" w:rsidR="002129DD" w:rsidRDefault="00DB5F8C" w:rsidP="00DB5F8C">
            <w:pPr>
              <w:pStyle w:val="a8"/>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更なる苦情・事故防止のための対策が必要課題。特に多様化する</w:t>
            </w:r>
            <w:r w:rsidR="00F207A2">
              <w:rPr>
                <w:rFonts w:ascii="ＭＳ Ｐ明朝" w:eastAsia="ＭＳ Ｐ明朝" w:hAnsi="ＭＳ Ｐ明朝" w:hint="eastAsia"/>
                <w:sz w:val="22"/>
              </w:rPr>
              <w:t>苦情内容</w:t>
            </w:r>
            <w:r>
              <w:rPr>
                <w:rFonts w:ascii="ＭＳ Ｐ明朝" w:eastAsia="ＭＳ Ｐ明朝" w:hAnsi="ＭＳ Ｐ明朝" w:hint="eastAsia"/>
                <w:sz w:val="22"/>
              </w:rPr>
              <w:t>の把握やヒューマンエラーを無くすためのＡＩ</w:t>
            </w:r>
            <w:r w:rsidR="00406876">
              <w:rPr>
                <w:rFonts w:ascii="ＭＳ Ｐ明朝" w:eastAsia="ＭＳ Ｐ明朝" w:hAnsi="ＭＳ Ｐ明朝" w:hint="eastAsia"/>
                <w:sz w:val="22"/>
              </w:rPr>
              <w:t>の</w:t>
            </w:r>
            <w:r>
              <w:rPr>
                <w:rFonts w:ascii="ＭＳ Ｐ明朝" w:eastAsia="ＭＳ Ｐ明朝" w:hAnsi="ＭＳ Ｐ明朝" w:hint="eastAsia"/>
                <w:sz w:val="22"/>
              </w:rPr>
              <w:t>活用</w:t>
            </w:r>
            <w:r w:rsidR="00F03BFC">
              <w:rPr>
                <w:rFonts w:ascii="ＭＳ Ｐ明朝" w:eastAsia="ＭＳ Ｐ明朝" w:hAnsi="ＭＳ Ｐ明朝" w:hint="eastAsia"/>
                <w:sz w:val="22"/>
              </w:rPr>
              <w:t>を</w:t>
            </w:r>
            <w:r>
              <w:rPr>
                <w:rFonts w:ascii="ＭＳ Ｐ明朝" w:eastAsia="ＭＳ Ｐ明朝" w:hAnsi="ＭＳ Ｐ明朝" w:hint="eastAsia"/>
                <w:sz w:val="22"/>
              </w:rPr>
              <w:t>視野に取り組んでいく。</w:t>
            </w:r>
          </w:p>
          <w:p w14:paraId="24F25342" w14:textId="77777777" w:rsidR="002602EF" w:rsidRDefault="00F207A2" w:rsidP="002602EF">
            <w:pPr>
              <w:pStyle w:val="a8"/>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多様化する利用者や居宅介護支援事業所からのニーズに対応できる柔軟な相談援助、受入れ体制を</w:t>
            </w:r>
            <w:r w:rsidR="00F03BFC">
              <w:rPr>
                <w:rFonts w:ascii="ＭＳ Ｐ明朝" w:eastAsia="ＭＳ Ｐ明朝" w:hAnsi="ＭＳ Ｐ明朝" w:hint="eastAsia"/>
                <w:sz w:val="22"/>
              </w:rPr>
              <w:t>確立していく。</w:t>
            </w:r>
            <w:r w:rsidR="002602EF">
              <w:rPr>
                <w:rFonts w:ascii="ＭＳ Ｐ明朝" w:eastAsia="ＭＳ Ｐ明朝" w:hAnsi="ＭＳ Ｐ明朝" w:hint="eastAsia"/>
                <w:sz w:val="22"/>
              </w:rPr>
              <w:t>選ばれる</w:t>
            </w:r>
            <w:r>
              <w:rPr>
                <w:rFonts w:ascii="ＭＳ Ｐ明朝" w:eastAsia="ＭＳ Ｐ明朝" w:hAnsi="ＭＳ Ｐ明朝" w:hint="eastAsia"/>
                <w:sz w:val="22"/>
              </w:rPr>
              <w:t>施設になるよう、相談援助技術の向上や居宅支援事業所との関係作り</w:t>
            </w:r>
            <w:r w:rsidR="00F03BFC" w:rsidRPr="00F03BFC">
              <w:rPr>
                <w:rFonts w:ascii="ＭＳ Ｐ明朝" w:eastAsia="ＭＳ Ｐ明朝" w:hAnsi="ＭＳ Ｐ明朝" w:hint="eastAsia"/>
                <w:sz w:val="22"/>
              </w:rPr>
              <w:t>を強化していく。</w:t>
            </w:r>
          </w:p>
          <w:p w14:paraId="2D16720A" w14:textId="68F4DD94" w:rsidR="00DB5F8C" w:rsidRPr="00B44E73" w:rsidRDefault="002602EF" w:rsidP="00B44E73">
            <w:pPr>
              <w:pStyle w:val="a8"/>
              <w:ind w:leftChars="0" w:left="360"/>
              <w:rPr>
                <w:rFonts w:ascii="ＭＳ Ｐ明朝" w:eastAsia="ＭＳ Ｐ明朝" w:hAnsi="ＭＳ Ｐ明朝"/>
                <w:sz w:val="22"/>
              </w:rPr>
            </w:pPr>
            <w:r>
              <w:rPr>
                <w:rFonts w:ascii="ＭＳ Ｐ明朝" w:eastAsia="ＭＳ Ｐ明朝" w:hAnsi="ＭＳ Ｐ明朝" w:hint="eastAsia"/>
                <w:sz w:val="22"/>
              </w:rPr>
              <w:t>相談員育成は今後も継続課題として取り組んでいく。</w:t>
            </w:r>
          </w:p>
        </w:tc>
      </w:tr>
      <w:tr w:rsidR="002129DD" w14:paraId="0DB699FE" w14:textId="77777777" w:rsidTr="002129DD">
        <w:tc>
          <w:tcPr>
            <w:tcW w:w="3682" w:type="dxa"/>
            <w:tcBorders>
              <w:top w:val="nil"/>
            </w:tcBorders>
          </w:tcPr>
          <w:p w14:paraId="152CE376" w14:textId="77777777" w:rsidR="002129DD" w:rsidRPr="004B676C" w:rsidRDefault="002129DD" w:rsidP="00AE64C4">
            <w:pPr>
              <w:rPr>
                <w:rFonts w:ascii="ＭＳ Ｐ明朝" w:eastAsia="ＭＳ Ｐ明朝" w:hAnsi="ＭＳ Ｐ明朝"/>
                <w:sz w:val="22"/>
              </w:rPr>
            </w:pPr>
          </w:p>
        </w:tc>
        <w:tc>
          <w:tcPr>
            <w:tcW w:w="1134" w:type="dxa"/>
            <w:vMerge/>
          </w:tcPr>
          <w:p w14:paraId="761EF0DE" w14:textId="77777777" w:rsidR="002129DD" w:rsidRPr="004B676C" w:rsidRDefault="002129DD" w:rsidP="00AE64C4">
            <w:pPr>
              <w:rPr>
                <w:rFonts w:ascii="ＭＳ Ｐ明朝" w:eastAsia="ＭＳ Ｐ明朝" w:hAnsi="ＭＳ Ｐ明朝"/>
                <w:sz w:val="22"/>
              </w:rPr>
            </w:pPr>
          </w:p>
        </w:tc>
        <w:tc>
          <w:tcPr>
            <w:tcW w:w="9638" w:type="dxa"/>
            <w:vMerge/>
          </w:tcPr>
          <w:p w14:paraId="1C0B6E09" w14:textId="77777777" w:rsidR="002129DD" w:rsidRPr="004B676C" w:rsidRDefault="002129DD" w:rsidP="00AE64C4">
            <w:pPr>
              <w:rPr>
                <w:rFonts w:ascii="ＭＳ Ｐ明朝" w:eastAsia="ＭＳ Ｐ明朝" w:hAnsi="ＭＳ Ｐ明朝"/>
                <w:sz w:val="22"/>
              </w:rPr>
            </w:pPr>
          </w:p>
        </w:tc>
        <w:tc>
          <w:tcPr>
            <w:tcW w:w="6241" w:type="dxa"/>
            <w:vMerge/>
          </w:tcPr>
          <w:p w14:paraId="7D890CA2" w14:textId="77777777" w:rsidR="002129DD" w:rsidRPr="004B676C" w:rsidRDefault="002129DD" w:rsidP="00AE64C4">
            <w:pPr>
              <w:rPr>
                <w:rFonts w:ascii="ＭＳ Ｐ明朝" w:eastAsia="ＭＳ Ｐ明朝" w:hAnsi="ＭＳ Ｐ明朝"/>
                <w:sz w:val="22"/>
              </w:rPr>
            </w:pPr>
          </w:p>
        </w:tc>
      </w:tr>
      <w:tr w:rsidR="002129DD" w14:paraId="659F4006" w14:textId="77777777" w:rsidTr="002129DD">
        <w:trPr>
          <w:trHeight w:val="300"/>
        </w:trPr>
        <w:tc>
          <w:tcPr>
            <w:tcW w:w="3682" w:type="dxa"/>
            <w:tcBorders>
              <w:bottom w:val="nil"/>
            </w:tcBorders>
          </w:tcPr>
          <w:p w14:paraId="313E518F"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（３）事故防止対策</w:t>
            </w:r>
          </w:p>
        </w:tc>
        <w:tc>
          <w:tcPr>
            <w:tcW w:w="1134" w:type="dxa"/>
            <w:vMerge w:val="restart"/>
          </w:tcPr>
          <w:p w14:paraId="3ECB9BD6" w14:textId="7921F444" w:rsidR="002129DD" w:rsidRPr="004B676C" w:rsidRDefault="009008F0" w:rsidP="00870802">
            <w:pPr>
              <w:rPr>
                <w:rFonts w:ascii="ＭＳ Ｐ明朝" w:eastAsia="ＭＳ Ｐ明朝" w:hAnsi="ＭＳ Ｐ明朝"/>
                <w:sz w:val="22"/>
              </w:rPr>
            </w:pPr>
            <w:r>
              <w:rPr>
                <w:rFonts w:ascii="ＭＳ Ｐ明朝" w:eastAsia="ＭＳ Ｐ明朝" w:hAnsi="ＭＳ Ｐ明朝" w:hint="eastAsia"/>
                <w:sz w:val="22"/>
              </w:rPr>
              <w:t>B</w:t>
            </w:r>
          </w:p>
        </w:tc>
        <w:tc>
          <w:tcPr>
            <w:tcW w:w="9638" w:type="dxa"/>
            <w:vMerge w:val="restart"/>
          </w:tcPr>
          <w:p w14:paraId="63555527" w14:textId="5A4A2185" w:rsidR="00DB5F8C" w:rsidRDefault="00DB5F8C" w:rsidP="00F207A2">
            <w:pPr>
              <w:pStyle w:val="a8"/>
              <w:numPr>
                <w:ilvl w:val="0"/>
                <w:numId w:val="5"/>
              </w:numPr>
              <w:ind w:leftChars="0"/>
              <w:rPr>
                <w:rFonts w:ascii="ＭＳ Ｐ明朝" w:eastAsia="ＭＳ Ｐ明朝" w:hAnsi="ＭＳ Ｐ明朝"/>
                <w:sz w:val="22"/>
              </w:rPr>
            </w:pPr>
            <w:r>
              <w:rPr>
                <w:rFonts w:ascii="ＭＳ Ｐ明朝" w:eastAsia="ＭＳ Ｐ明朝" w:hAnsi="ＭＳ Ｐ明朝" w:hint="eastAsia"/>
                <w:sz w:val="22"/>
              </w:rPr>
              <w:t>介護事故防止委員会を中心に、事故防止対策を検討し一つ</w:t>
            </w:r>
            <w:r w:rsidR="00574B32" w:rsidRPr="00CD6270">
              <w:rPr>
                <w:rFonts w:ascii="ＭＳ Ｐ明朝" w:eastAsia="ＭＳ Ｐ明朝" w:hAnsi="ＭＳ Ｐ明朝" w:hint="eastAsia"/>
                <w:sz w:val="22"/>
              </w:rPr>
              <w:t>ひとつ</w:t>
            </w:r>
            <w:r w:rsidRPr="00CD6270">
              <w:rPr>
                <w:rFonts w:ascii="ＭＳ Ｐ明朝" w:eastAsia="ＭＳ Ｐ明朝" w:hAnsi="ＭＳ Ｐ明朝" w:hint="eastAsia"/>
                <w:sz w:val="22"/>
              </w:rPr>
              <w:t>改</w:t>
            </w:r>
            <w:r>
              <w:rPr>
                <w:rFonts w:ascii="ＭＳ Ｐ明朝" w:eastAsia="ＭＳ Ｐ明朝" w:hAnsi="ＭＳ Ｐ明朝" w:hint="eastAsia"/>
                <w:sz w:val="22"/>
              </w:rPr>
              <w:t>善していくことで、実際に事故が減りヒヤリハット報告が増加するという結果が出た。事故を他人事としない、</w:t>
            </w:r>
            <w:r w:rsidR="00F207A2">
              <w:rPr>
                <w:rFonts w:ascii="ＭＳ Ｐ明朝" w:eastAsia="ＭＳ Ｐ明朝" w:hAnsi="ＭＳ Ｐ明朝" w:hint="eastAsia"/>
                <w:sz w:val="22"/>
              </w:rPr>
              <w:t>各自が当事者</w:t>
            </w:r>
            <w:r>
              <w:rPr>
                <w:rFonts w:ascii="ＭＳ Ｐ明朝" w:eastAsia="ＭＳ Ｐ明朝" w:hAnsi="ＭＳ Ｐ明朝" w:hint="eastAsia"/>
                <w:sz w:val="22"/>
              </w:rPr>
              <w:t>意識をもつことで</w:t>
            </w:r>
            <w:r w:rsidRPr="00F207A2">
              <w:rPr>
                <w:rFonts w:ascii="ＭＳ Ｐ明朝" w:eastAsia="ＭＳ Ｐ明朝" w:hAnsi="ＭＳ Ｐ明朝" w:hint="eastAsia"/>
                <w:sz w:val="22"/>
              </w:rPr>
              <w:t>事故防止に繋がっている。</w:t>
            </w:r>
          </w:p>
          <w:p w14:paraId="7456923F" w14:textId="343DCED4" w:rsidR="00DA5AE1" w:rsidRPr="006558A4" w:rsidRDefault="009F4097" w:rsidP="00B57A2D">
            <w:pPr>
              <w:pStyle w:val="a8"/>
              <w:ind w:leftChars="0" w:left="360"/>
              <w:rPr>
                <w:rFonts w:ascii="ＭＳ Ｐ明朝" w:eastAsia="ＭＳ Ｐ明朝" w:hAnsi="ＭＳ Ｐ明朝"/>
                <w:color w:val="000000" w:themeColor="text1"/>
                <w:sz w:val="22"/>
              </w:rPr>
            </w:pPr>
            <w:r w:rsidRPr="009F4097">
              <w:rPr>
                <w:rFonts w:ascii="ＭＳ Ｐ明朝" w:eastAsia="ＭＳ Ｐ明朝" w:hAnsi="ＭＳ Ｐ明朝" w:hint="eastAsia"/>
                <w:color w:val="000000" w:themeColor="text1"/>
                <w:sz w:val="22"/>
              </w:rPr>
              <w:t>(</w:t>
            </w:r>
            <w:r w:rsidR="00DD1584" w:rsidRPr="009F4097">
              <w:rPr>
                <w:rFonts w:ascii="ＭＳ Ｐ明朝" w:eastAsia="ＭＳ Ｐ明朝" w:hAnsi="ＭＳ Ｐ明朝" w:hint="eastAsia"/>
                <w:color w:val="000000" w:themeColor="text1"/>
                <w:sz w:val="22"/>
              </w:rPr>
              <w:t>ヒヤリハット　2</w:t>
            </w:r>
            <w:r w:rsidR="00DD1584" w:rsidRPr="009F4097">
              <w:rPr>
                <w:rFonts w:ascii="ＭＳ Ｐ明朝" w:eastAsia="ＭＳ Ｐ明朝" w:hAnsi="ＭＳ Ｐ明朝"/>
                <w:color w:val="000000" w:themeColor="text1"/>
                <w:sz w:val="22"/>
              </w:rPr>
              <w:t>024</w:t>
            </w:r>
            <w:r w:rsidR="00B57A2D" w:rsidRPr="009F4097">
              <w:rPr>
                <w:rFonts w:ascii="ＭＳ Ｐ明朝" w:eastAsia="ＭＳ Ｐ明朝" w:hAnsi="ＭＳ Ｐ明朝" w:hint="eastAsia"/>
                <w:color w:val="000000" w:themeColor="text1"/>
                <w:sz w:val="22"/>
              </w:rPr>
              <w:t>年度</w:t>
            </w:r>
            <w:r w:rsidR="001E619F" w:rsidRPr="009F4097">
              <w:rPr>
                <w:rFonts w:ascii="ＭＳ Ｐ明朝" w:eastAsia="ＭＳ Ｐ明朝" w:hAnsi="ＭＳ Ｐ明朝" w:hint="eastAsia"/>
                <w:color w:val="000000" w:themeColor="text1"/>
                <w:sz w:val="22"/>
              </w:rPr>
              <w:t>４３</w:t>
            </w:r>
            <w:r w:rsidR="00B57A2D" w:rsidRPr="009F4097">
              <w:rPr>
                <w:rFonts w:ascii="ＭＳ Ｐ明朝" w:eastAsia="ＭＳ Ｐ明朝" w:hAnsi="ＭＳ Ｐ明朝" w:hint="eastAsia"/>
                <w:color w:val="000000" w:themeColor="text1"/>
                <w:sz w:val="22"/>
              </w:rPr>
              <w:t>件</w:t>
            </w:r>
            <w:r w:rsidR="00DA5AE1" w:rsidRPr="009F4097">
              <w:rPr>
                <w:rFonts w:ascii="ＭＳ Ｐ明朝" w:eastAsia="ＭＳ Ｐ明朝" w:hAnsi="ＭＳ Ｐ明朝" w:hint="eastAsia"/>
                <w:color w:val="000000" w:themeColor="text1"/>
                <w:sz w:val="22"/>
              </w:rPr>
              <w:t xml:space="preserve">　→　</w:t>
            </w:r>
            <w:r w:rsidR="00DD1584" w:rsidRPr="009F4097">
              <w:rPr>
                <w:rFonts w:ascii="ＭＳ Ｐ明朝" w:eastAsia="ＭＳ Ｐ明朝" w:hAnsi="ＭＳ Ｐ明朝" w:hint="eastAsia"/>
                <w:color w:val="000000" w:themeColor="text1"/>
                <w:sz w:val="22"/>
              </w:rPr>
              <w:t>2</w:t>
            </w:r>
            <w:r w:rsidR="00DD1584" w:rsidRPr="009F4097">
              <w:rPr>
                <w:rFonts w:ascii="ＭＳ Ｐ明朝" w:eastAsia="ＭＳ Ｐ明朝" w:hAnsi="ＭＳ Ｐ明朝"/>
                <w:color w:val="000000" w:themeColor="text1"/>
                <w:sz w:val="22"/>
              </w:rPr>
              <w:t>025</w:t>
            </w:r>
            <w:r w:rsidR="00DA5AE1" w:rsidRPr="009F4097">
              <w:rPr>
                <w:rFonts w:ascii="ＭＳ Ｐ明朝" w:eastAsia="ＭＳ Ｐ明朝" w:hAnsi="ＭＳ Ｐ明朝" w:hint="eastAsia"/>
                <w:color w:val="000000" w:themeColor="text1"/>
                <w:sz w:val="22"/>
              </w:rPr>
              <w:t>年度</w:t>
            </w:r>
            <w:r w:rsidR="001E619F" w:rsidRPr="009F4097">
              <w:rPr>
                <w:rFonts w:ascii="ＭＳ Ｐ明朝" w:eastAsia="ＭＳ Ｐ明朝" w:hAnsi="ＭＳ Ｐ明朝" w:hint="eastAsia"/>
                <w:color w:val="000000" w:themeColor="text1"/>
                <w:sz w:val="22"/>
              </w:rPr>
              <w:t>５１</w:t>
            </w:r>
            <w:r w:rsidR="00DA5AE1" w:rsidRPr="009F4097">
              <w:rPr>
                <w:rFonts w:ascii="ＭＳ Ｐ明朝" w:eastAsia="ＭＳ Ｐ明朝" w:hAnsi="ＭＳ Ｐ明朝" w:hint="eastAsia"/>
                <w:color w:val="000000" w:themeColor="text1"/>
                <w:sz w:val="22"/>
              </w:rPr>
              <w:t>件</w:t>
            </w:r>
            <w:r w:rsidR="00DD1584" w:rsidRPr="009F4097">
              <w:rPr>
                <w:rFonts w:ascii="ＭＳ Ｐ明朝" w:eastAsia="ＭＳ Ｐ明朝" w:hAnsi="ＭＳ Ｐ明朝" w:hint="eastAsia"/>
                <w:color w:val="000000" w:themeColor="text1"/>
                <w:sz w:val="22"/>
              </w:rPr>
              <w:t xml:space="preserve"> </w:t>
            </w:r>
            <w:r w:rsidRPr="009F4097">
              <w:rPr>
                <w:rFonts w:ascii="ＭＳ Ｐ明朝" w:eastAsia="ＭＳ Ｐ明朝" w:hAnsi="ＭＳ Ｐ明朝" w:hint="eastAsia"/>
                <w:color w:val="000000" w:themeColor="text1"/>
                <w:sz w:val="22"/>
              </w:rPr>
              <w:t xml:space="preserve"> </w:t>
            </w:r>
            <w:r w:rsidR="00DD1584" w:rsidRPr="009F4097">
              <w:rPr>
                <w:rFonts w:ascii="ＭＳ Ｐ明朝" w:eastAsia="ＭＳ Ｐ明朝" w:hAnsi="ＭＳ Ｐ明朝" w:hint="eastAsia"/>
                <w:color w:val="000000" w:themeColor="text1"/>
                <w:sz w:val="22"/>
              </w:rPr>
              <w:t>事故2</w:t>
            </w:r>
            <w:r w:rsidR="00DD1584" w:rsidRPr="009F4097">
              <w:rPr>
                <w:rFonts w:ascii="ＭＳ Ｐ明朝" w:eastAsia="ＭＳ Ｐ明朝" w:hAnsi="ＭＳ Ｐ明朝"/>
                <w:color w:val="000000" w:themeColor="text1"/>
                <w:sz w:val="22"/>
              </w:rPr>
              <w:t>024</w:t>
            </w:r>
            <w:r w:rsidR="00DA5AE1" w:rsidRPr="009F4097">
              <w:rPr>
                <w:rFonts w:ascii="ＭＳ Ｐ明朝" w:eastAsia="ＭＳ Ｐ明朝" w:hAnsi="ＭＳ Ｐ明朝" w:hint="eastAsia"/>
                <w:color w:val="000000" w:themeColor="text1"/>
                <w:sz w:val="22"/>
              </w:rPr>
              <w:t>年度</w:t>
            </w:r>
            <w:r w:rsidR="001E619F" w:rsidRPr="009F4097">
              <w:rPr>
                <w:rFonts w:ascii="ＭＳ Ｐ明朝" w:eastAsia="ＭＳ Ｐ明朝" w:hAnsi="ＭＳ Ｐ明朝" w:hint="eastAsia"/>
                <w:color w:val="000000" w:themeColor="text1"/>
                <w:sz w:val="22"/>
              </w:rPr>
              <w:t>１２９</w:t>
            </w:r>
            <w:r w:rsidR="00DA5AE1" w:rsidRPr="009F4097">
              <w:rPr>
                <w:rFonts w:ascii="ＭＳ Ｐ明朝" w:eastAsia="ＭＳ Ｐ明朝" w:hAnsi="ＭＳ Ｐ明朝" w:hint="eastAsia"/>
                <w:color w:val="000000" w:themeColor="text1"/>
                <w:sz w:val="22"/>
              </w:rPr>
              <w:t>件　→</w:t>
            </w:r>
            <w:r w:rsidR="00DD1584" w:rsidRPr="009F4097">
              <w:rPr>
                <w:rFonts w:ascii="ＭＳ Ｐ明朝" w:eastAsia="ＭＳ Ｐ明朝" w:hAnsi="ＭＳ Ｐ明朝" w:hint="eastAsia"/>
                <w:color w:val="000000" w:themeColor="text1"/>
                <w:sz w:val="22"/>
              </w:rPr>
              <w:t>2</w:t>
            </w:r>
            <w:r w:rsidR="00DD1584" w:rsidRPr="009F4097">
              <w:rPr>
                <w:rFonts w:ascii="ＭＳ Ｐ明朝" w:eastAsia="ＭＳ Ｐ明朝" w:hAnsi="ＭＳ Ｐ明朝"/>
                <w:color w:val="000000" w:themeColor="text1"/>
                <w:sz w:val="22"/>
              </w:rPr>
              <w:t>025</w:t>
            </w:r>
            <w:r w:rsidR="00DA5AE1" w:rsidRPr="009F4097">
              <w:rPr>
                <w:rFonts w:ascii="ＭＳ Ｐ明朝" w:eastAsia="ＭＳ Ｐ明朝" w:hAnsi="ＭＳ Ｐ明朝" w:hint="eastAsia"/>
                <w:color w:val="000000" w:themeColor="text1"/>
                <w:sz w:val="22"/>
              </w:rPr>
              <w:t>年度</w:t>
            </w:r>
            <w:r w:rsidR="001E619F" w:rsidRPr="009F4097">
              <w:rPr>
                <w:rFonts w:ascii="ＭＳ Ｐ明朝" w:eastAsia="ＭＳ Ｐ明朝" w:hAnsi="ＭＳ Ｐ明朝" w:hint="eastAsia"/>
                <w:color w:val="000000" w:themeColor="text1"/>
                <w:sz w:val="22"/>
              </w:rPr>
              <w:t>１０５</w:t>
            </w:r>
            <w:r w:rsidR="00DA5AE1" w:rsidRPr="009F4097">
              <w:rPr>
                <w:rFonts w:ascii="ＭＳ Ｐ明朝" w:eastAsia="ＭＳ Ｐ明朝" w:hAnsi="ＭＳ Ｐ明朝" w:hint="eastAsia"/>
                <w:color w:val="000000" w:themeColor="text1"/>
                <w:sz w:val="22"/>
              </w:rPr>
              <w:t>件</w:t>
            </w:r>
            <w:r w:rsidRPr="009F4097">
              <w:rPr>
                <w:rFonts w:ascii="ＭＳ Ｐ明朝" w:eastAsia="ＭＳ Ｐ明朝" w:hAnsi="ＭＳ Ｐ明朝" w:hint="eastAsia"/>
                <w:color w:val="000000" w:themeColor="text1"/>
                <w:sz w:val="22"/>
              </w:rPr>
              <w:t>)</w:t>
            </w:r>
          </w:p>
          <w:p w14:paraId="1C6DADC4" w14:textId="77777777" w:rsidR="00F207A2" w:rsidRDefault="00F207A2" w:rsidP="00F207A2">
            <w:pPr>
              <w:pStyle w:val="a8"/>
              <w:numPr>
                <w:ilvl w:val="0"/>
                <w:numId w:val="5"/>
              </w:numPr>
              <w:ind w:leftChars="0"/>
              <w:rPr>
                <w:rFonts w:ascii="ＭＳ Ｐ明朝" w:eastAsia="ＭＳ Ｐ明朝" w:hAnsi="ＭＳ Ｐ明朝"/>
                <w:sz w:val="22"/>
              </w:rPr>
            </w:pPr>
            <w:r>
              <w:rPr>
                <w:rFonts w:ascii="ＭＳ Ｐ明朝" w:eastAsia="ＭＳ Ｐ明朝" w:hAnsi="ＭＳ Ｐ明朝" w:hint="eastAsia"/>
                <w:sz w:val="22"/>
              </w:rPr>
              <w:t>事故報告の周知が遅れ、把握できずに再発していたものが、</w:t>
            </w:r>
            <w:r w:rsidR="00406876">
              <w:rPr>
                <w:rFonts w:ascii="ＭＳ Ｐ明朝" w:eastAsia="ＭＳ Ｐ明朝" w:hAnsi="ＭＳ Ｐ明朝" w:hint="eastAsia"/>
                <w:sz w:val="22"/>
              </w:rPr>
              <w:t>ファイルメーカー</w:t>
            </w:r>
            <w:r>
              <w:rPr>
                <w:rFonts w:ascii="ＭＳ Ｐ明朝" w:eastAsia="ＭＳ Ｐ明朝" w:hAnsi="ＭＳ Ｐ明朝" w:hint="eastAsia"/>
                <w:sz w:val="22"/>
              </w:rPr>
              <w:t>内にデイ独自の事故報告一覧を設けたことで</w:t>
            </w:r>
            <w:r w:rsidR="00406876">
              <w:rPr>
                <w:rFonts w:ascii="ＭＳ Ｐ明朝" w:eastAsia="ＭＳ Ｐ明朝" w:hAnsi="ＭＳ Ｐ明朝" w:hint="eastAsia"/>
                <w:sz w:val="22"/>
              </w:rPr>
              <w:t>、</w:t>
            </w:r>
            <w:r>
              <w:rPr>
                <w:rFonts w:ascii="ＭＳ Ｐ明朝" w:eastAsia="ＭＳ Ｐ明朝" w:hAnsi="ＭＳ Ｐ明朝" w:hint="eastAsia"/>
                <w:sz w:val="22"/>
              </w:rPr>
              <w:t>各職員が早急に事故概要の把握と改善策の周知ができるようになった。そのため、事故に対する意識が高まり、ヒヤリハット報告が増加し職員間での連携にも役立った。</w:t>
            </w:r>
          </w:p>
          <w:p w14:paraId="2426461F" w14:textId="5F721A4A" w:rsidR="00707878" w:rsidRPr="006558A4" w:rsidRDefault="00707878" w:rsidP="006558A4">
            <w:pPr>
              <w:pStyle w:val="a8"/>
              <w:numPr>
                <w:ilvl w:val="0"/>
                <w:numId w:val="5"/>
              </w:numPr>
              <w:ind w:leftChars="0"/>
              <w:rPr>
                <w:rFonts w:ascii="ＭＳ Ｐ明朝" w:eastAsia="ＭＳ Ｐ明朝" w:hAnsi="ＭＳ Ｐ明朝"/>
                <w:sz w:val="22"/>
              </w:rPr>
            </w:pPr>
            <w:r w:rsidRPr="006558A4">
              <w:rPr>
                <w:rFonts w:ascii="ＭＳ Ｐ明朝" w:eastAsia="ＭＳ Ｐ明朝" w:hAnsi="ＭＳ Ｐ明朝" w:hint="eastAsia"/>
                <w:color w:val="000000" w:themeColor="text1"/>
                <w:sz w:val="22"/>
              </w:rPr>
              <w:t>法定研修</w:t>
            </w:r>
            <w:r w:rsidR="006558A4" w:rsidRPr="006558A4">
              <w:rPr>
                <w:rFonts w:ascii="ＭＳ Ｐ明朝" w:eastAsia="ＭＳ Ｐ明朝" w:hAnsi="ＭＳ Ｐ明朝" w:hint="eastAsia"/>
                <w:color w:val="000000" w:themeColor="text1"/>
                <w:sz w:val="22"/>
              </w:rPr>
              <w:t xml:space="preserve">　</w:t>
            </w:r>
            <w:r w:rsidRPr="006558A4">
              <w:rPr>
                <w:rFonts w:ascii="ＭＳ Ｐ明朝" w:eastAsia="ＭＳ Ｐ明朝" w:hAnsi="ＭＳ Ｐ明朝" w:hint="eastAsia"/>
                <w:color w:val="000000" w:themeColor="text1"/>
                <w:sz w:val="22"/>
              </w:rPr>
              <w:t>「入浴介助」「倫理及び法令順守」「認知症ケア」1回ずつ実施</w:t>
            </w:r>
          </w:p>
        </w:tc>
        <w:tc>
          <w:tcPr>
            <w:tcW w:w="6241" w:type="dxa"/>
            <w:vMerge w:val="restart"/>
          </w:tcPr>
          <w:p w14:paraId="4EDA9B2F" w14:textId="5028E7BA" w:rsidR="002129DD" w:rsidRDefault="003E0D61" w:rsidP="003E0D61">
            <w:pPr>
              <w:pStyle w:val="a8"/>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事故防止委員会</w:t>
            </w:r>
            <w:r w:rsidR="00B57A2D">
              <w:rPr>
                <w:rFonts w:ascii="ＭＳ Ｐ明朝" w:eastAsia="ＭＳ Ｐ明朝" w:hAnsi="ＭＳ Ｐ明朝" w:hint="eastAsia"/>
                <w:sz w:val="22"/>
              </w:rPr>
              <w:t>では、</w:t>
            </w:r>
            <w:r>
              <w:rPr>
                <w:rFonts w:ascii="ＭＳ Ｐ明朝" w:eastAsia="ＭＳ Ｐ明朝" w:hAnsi="ＭＳ Ｐ明朝" w:hint="eastAsia"/>
                <w:sz w:val="22"/>
              </w:rPr>
              <w:t>デイ内部だけでなく併設する特養や他部署との連携の上で事故防止、リスクマネジメントに取り組む</w:t>
            </w:r>
            <w:r w:rsidR="00B57A2D">
              <w:rPr>
                <w:rFonts w:ascii="ＭＳ Ｐ明朝" w:eastAsia="ＭＳ Ｐ明朝" w:hAnsi="ＭＳ Ｐ明朝" w:hint="eastAsia"/>
                <w:sz w:val="22"/>
              </w:rPr>
              <w:t>。</w:t>
            </w:r>
          </w:p>
          <w:p w14:paraId="5579F96A" w14:textId="77777777" w:rsidR="005150A3" w:rsidRDefault="005150A3" w:rsidP="005150A3">
            <w:pPr>
              <w:pStyle w:val="a8"/>
              <w:ind w:leftChars="0" w:left="360"/>
              <w:rPr>
                <w:rFonts w:ascii="ＭＳ Ｐ明朝" w:eastAsia="ＭＳ Ｐ明朝" w:hAnsi="ＭＳ Ｐ明朝"/>
                <w:sz w:val="22"/>
              </w:rPr>
            </w:pPr>
          </w:p>
          <w:p w14:paraId="6B5CE3E2" w14:textId="696E0313" w:rsidR="003E0D61" w:rsidRPr="003E0D61" w:rsidRDefault="003E0D61" w:rsidP="003E0D61">
            <w:pPr>
              <w:pStyle w:val="a8"/>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事故やヒヤリハット報告を各職員が把握しやすいように、分類を統一化、明確化し情報共有のもと、事故の再発を防止する。職員間でも気づきや意見交換による情報共有に努める。</w:t>
            </w:r>
          </w:p>
        </w:tc>
      </w:tr>
      <w:tr w:rsidR="002129DD" w14:paraId="72B5D427" w14:textId="77777777" w:rsidTr="002129DD">
        <w:tc>
          <w:tcPr>
            <w:tcW w:w="3682" w:type="dxa"/>
            <w:tcBorders>
              <w:top w:val="nil"/>
            </w:tcBorders>
          </w:tcPr>
          <w:p w14:paraId="296807D0" w14:textId="77777777" w:rsidR="002129DD" w:rsidRPr="004B676C" w:rsidRDefault="002129DD" w:rsidP="00AE64C4">
            <w:pPr>
              <w:rPr>
                <w:rFonts w:ascii="ＭＳ Ｐ明朝" w:eastAsia="ＭＳ Ｐ明朝" w:hAnsi="ＭＳ Ｐ明朝"/>
                <w:sz w:val="22"/>
              </w:rPr>
            </w:pPr>
          </w:p>
        </w:tc>
        <w:tc>
          <w:tcPr>
            <w:tcW w:w="1134" w:type="dxa"/>
            <w:vMerge/>
          </w:tcPr>
          <w:p w14:paraId="1700840B" w14:textId="77777777" w:rsidR="002129DD" w:rsidRPr="004B676C" w:rsidRDefault="002129DD" w:rsidP="00AE64C4">
            <w:pPr>
              <w:rPr>
                <w:rFonts w:ascii="ＭＳ Ｐ明朝" w:eastAsia="ＭＳ Ｐ明朝" w:hAnsi="ＭＳ Ｐ明朝"/>
                <w:sz w:val="22"/>
              </w:rPr>
            </w:pPr>
          </w:p>
        </w:tc>
        <w:tc>
          <w:tcPr>
            <w:tcW w:w="9638" w:type="dxa"/>
            <w:vMerge/>
          </w:tcPr>
          <w:p w14:paraId="09D6466F" w14:textId="77777777" w:rsidR="002129DD" w:rsidRPr="004B676C" w:rsidRDefault="002129DD" w:rsidP="00AE64C4">
            <w:pPr>
              <w:rPr>
                <w:rFonts w:ascii="ＭＳ Ｐ明朝" w:eastAsia="ＭＳ Ｐ明朝" w:hAnsi="ＭＳ Ｐ明朝"/>
                <w:sz w:val="22"/>
              </w:rPr>
            </w:pPr>
          </w:p>
        </w:tc>
        <w:tc>
          <w:tcPr>
            <w:tcW w:w="6241" w:type="dxa"/>
            <w:vMerge/>
          </w:tcPr>
          <w:p w14:paraId="7C58B8C8" w14:textId="77777777" w:rsidR="002129DD" w:rsidRPr="004B676C" w:rsidRDefault="002129DD" w:rsidP="00AE64C4">
            <w:pPr>
              <w:rPr>
                <w:rFonts w:ascii="ＭＳ Ｐ明朝" w:eastAsia="ＭＳ Ｐ明朝" w:hAnsi="ＭＳ Ｐ明朝"/>
                <w:sz w:val="22"/>
              </w:rPr>
            </w:pPr>
          </w:p>
        </w:tc>
      </w:tr>
      <w:tr w:rsidR="002129DD" w14:paraId="62188821" w14:textId="77777777" w:rsidTr="002129DD">
        <w:tc>
          <w:tcPr>
            <w:tcW w:w="3682" w:type="dxa"/>
            <w:tcBorders>
              <w:bottom w:val="nil"/>
            </w:tcBorders>
          </w:tcPr>
          <w:p w14:paraId="4498D3FA"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（４）サービスの質の確保</w:t>
            </w:r>
          </w:p>
        </w:tc>
        <w:tc>
          <w:tcPr>
            <w:tcW w:w="1134" w:type="dxa"/>
            <w:vMerge w:val="restart"/>
          </w:tcPr>
          <w:p w14:paraId="360908BE" w14:textId="542E4BDD" w:rsidR="002129DD" w:rsidRPr="002129DD" w:rsidRDefault="00D95ECE" w:rsidP="00870802">
            <w:pPr>
              <w:rPr>
                <w:rFonts w:ascii="ＭＳ Ｐ明朝" w:eastAsia="ＭＳ Ｐ明朝" w:hAnsi="ＭＳ Ｐ明朝"/>
                <w:sz w:val="22"/>
              </w:rPr>
            </w:pPr>
            <w:r>
              <w:rPr>
                <w:rFonts w:ascii="ＭＳ Ｐ明朝" w:eastAsia="ＭＳ Ｐ明朝" w:hAnsi="ＭＳ Ｐ明朝" w:hint="eastAsia"/>
                <w:sz w:val="22"/>
              </w:rPr>
              <w:t>Ｂ</w:t>
            </w:r>
          </w:p>
        </w:tc>
        <w:tc>
          <w:tcPr>
            <w:tcW w:w="9638" w:type="dxa"/>
            <w:vMerge w:val="restart"/>
          </w:tcPr>
          <w:p w14:paraId="69064824" w14:textId="14E5770C" w:rsidR="00AE542A" w:rsidRPr="006558A4" w:rsidRDefault="00AE542A" w:rsidP="006558A4">
            <w:pPr>
              <w:pStyle w:val="a8"/>
              <w:numPr>
                <w:ilvl w:val="0"/>
                <w:numId w:val="7"/>
              </w:numPr>
              <w:ind w:leftChars="0"/>
              <w:rPr>
                <w:rFonts w:ascii="ＭＳ Ｐ明朝" w:eastAsia="ＭＳ Ｐ明朝" w:hAnsi="ＭＳ Ｐ明朝"/>
                <w:color w:val="000000" w:themeColor="text1"/>
                <w:sz w:val="22"/>
              </w:rPr>
            </w:pPr>
            <w:r>
              <w:rPr>
                <w:rFonts w:ascii="ＭＳ Ｐ明朝" w:eastAsia="ＭＳ Ｐ明朝" w:hAnsi="ＭＳ Ｐ明朝" w:hint="eastAsia"/>
                <w:sz w:val="22"/>
              </w:rPr>
              <w:t>アクティビティの充実として、ニーズの高い外出や外食活動を計画していたが、現実的には人員不足、送迎車確保</w:t>
            </w:r>
            <w:r w:rsidR="00406876">
              <w:rPr>
                <w:rFonts w:ascii="ＭＳ Ｐ明朝" w:eastAsia="ＭＳ Ｐ明朝" w:hAnsi="ＭＳ Ｐ明朝" w:hint="eastAsia"/>
                <w:sz w:val="22"/>
              </w:rPr>
              <w:t>困</w:t>
            </w:r>
            <w:r>
              <w:rPr>
                <w:rFonts w:ascii="ＭＳ Ｐ明朝" w:eastAsia="ＭＳ Ｐ明朝" w:hAnsi="ＭＳ Ｐ明朝" w:hint="eastAsia"/>
                <w:sz w:val="22"/>
              </w:rPr>
              <w:t>難の問題から下半期は活動頻度が減少し</w:t>
            </w:r>
            <w:r w:rsidR="00C35AEA">
              <w:rPr>
                <w:rFonts w:ascii="ＭＳ Ｐ明朝" w:eastAsia="ＭＳ Ｐ明朝" w:hAnsi="ＭＳ Ｐ明朝" w:hint="eastAsia"/>
                <w:sz w:val="22"/>
              </w:rPr>
              <w:t>た。</w:t>
            </w:r>
            <w:r w:rsidRPr="006558A4">
              <w:rPr>
                <w:rFonts w:ascii="ＭＳ Ｐ明朝" w:eastAsia="ＭＳ Ｐ明朝" w:hAnsi="ＭＳ Ｐ明朝" w:hint="eastAsia"/>
                <w:sz w:val="22"/>
              </w:rPr>
              <w:t>活動内容</w:t>
            </w:r>
            <w:r w:rsidR="006558A4" w:rsidRPr="006558A4">
              <w:rPr>
                <w:rFonts w:ascii="ＭＳ Ｐ明朝" w:eastAsia="ＭＳ Ｐ明朝" w:hAnsi="ＭＳ Ｐ明朝" w:hint="eastAsia"/>
                <w:sz w:val="22"/>
              </w:rPr>
              <w:t>への</w:t>
            </w:r>
            <w:r w:rsidRPr="006558A4">
              <w:rPr>
                <w:rFonts w:ascii="ＭＳ Ｐ明朝" w:eastAsia="ＭＳ Ｐ明朝" w:hAnsi="ＭＳ Ｐ明朝" w:hint="eastAsia"/>
                <w:color w:val="000000" w:themeColor="text1"/>
                <w:sz w:val="22"/>
              </w:rPr>
              <w:t>不満</w:t>
            </w:r>
            <w:r w:rsidR="006558A4" w:rsidRPr="006558A4">
              <w:rPr>
                <w:rFonts w:ascii="ＭＳ Ｐ明朝" w:eastAsia="ＭＳ Ｐ明朝" w:hAnsi="ＭＳ Ｐ明朝" w:hint="eastAsia"/>
                <w:color w:val="000000" w:themeColor="text1"/>
                <w:sz w:val="22"/>
              </w:rPr>
              <w:t>、</w:t>
            </w:r>
            <w:r w:rsidR="00C35AEA" w:rsidRPr="006558A4">
              <w:rPr>
                <w:rFonts w:ascii="ＭＳ Ｐ明朝" w:eastAsia="ＭＳ Ｐ明朝" w:hAnsi="ＭＳ Ｐ明朝" w:hint="eastAsia"/>
                <w:color w:val="000000" w:themeColor="text1"/>
                <w:sz w:val="22"/>
              </w:rPr>
              <w:t>意向にそぐわず</w:t>
            </w:r>
            <w:r w:rsidRPr="006558A4">
              <w:rPr>
                <w:rFonts w:ascii="ＭＳ Ｐ明朝" w:eastAsia="ＭＳ Ｐ明朝" w:hAnsi="ＭＳ Ｐ明朝" w:hint="eastAsia"/>
                <w:color w:val="000000" w:themeColor="text1"/>
                <w:sz w:val="22"/>
              </w:rPr>
              <w:t>、利用を中止する利用者も</w:t>
            </w:r>
            <w:r w:rsidR="00F03BFC" w:rsidRPr="006558A4">
              <w:rPr>
                <w:rFonts w:ascii="ＭＳ Ｐ明朝" w:eastAsia="ＭＳ Ｐ明朝" w:hAnsi="ＭＳ Ｐ明朝" w:hint="eastAsia"/>
                <w:color w:val="000000" w:themeColor="text1"/>
                <w:sz w:val="22"/>
              </w:rPr>
              <w:t>いた。</w:t>
            </w:r>
            <w:r w:rsidR="006558A4">
              <w:rPr>
                <w:rFonts w:ascii="ＭＳ Ｐ明朝" w:eastAsia="ＭＳ Ｐ明朝" w:hAnsi="ＭＳ Ｐ明朝" w:hint="eastAsia"/>
                <w:color w:val="000000" w:themeColor="text1"/>
                <w:sz w:val="22"/>
              </w:rPr>
              <w:t>（</w:t>
            </w:r>
            <w:r w:rsidR="00C35AEA" w:rsidRPr="006558A4">
              <w:rPr>
                <w:rFonts w:ascii="ＭＳ Ｐ明朝" w:eastAsia="ＭＳ Ｐ明朝" w:hAnsi="ＭＳ Ｐ明朝" w:hint="eastAsia"/>
                <w:color w:val="000000" w:themeColor="text1"/>
                <w:sz w:val="22"/>
              </w:rPr>
              <w:t xml:space="preserve">　一般　</w:t>
            </w:r>
            <w:r w:rsidR="00C35AEA" w:rsidRPr="00CD6270">
              <w:rPr>
                <w:rFonts w:ascii="ＭＳ Ｐ明朝" w:eastAsia="ＭＳ Ｐ明朝" w:hAnsi="ＭＳ Ｐ明朝" w:hint="eastAsia"/>
                <w:color w:val="000000" w:themeColor="text1"/>
                <w:sz w:val="22"/>
              </w:rPr>
              <w:t>約</w:t>
            </w:r>
            <w:r w:rsidR="00C35AEA" w:rsidRPr="006558A4">
              <w:rPr>
                <w:rFonts w:ascii="ＭＳ Ｐ明朝" w:eastAsia="ＭＳ Ｐ明朝" w:hAnsi="ＭＳ Ｐ明朝" w:hint="eastAsia"/>
                <w:color w:val="000000" w:themeColor="text1"/>
                <w:sz w:val="22"/>
              </w:rPr>
              <w:t>10名　　認知症　２名</w:t>
            </w:r>
            <w:r w:rsidR="006558A4">
              <w:rPr>
                <w:rFonts w:ascii="ＭＳ Ｐ明朝" w:eastAsia="ＭＳ Ｐ明朝" w:hAnsi="ＭＳ Ｐ明朝" w:hint="eastAsia"/>
                <w:color w:val="000000" w:themeColor="text1"/>
                <w:sz w:val="22"/>
              </w:rPr>
              <w:t>）</w:t>
            </w:r>
          </w:p>
          <w:p w14:paraId="5AE6700C" w14:textId="77777777" w:rsidR="008E7BFB" w:rsidRDefault="00AE542A" w:rsidP="00AE542A">
            <w:pPr>
              <w:pStyle w:val="a8"/>
              <w:numPr>
                <w:ilvl w:val="0"/>
                <w:numId w:val="7"/>
              </w:numPr>
              <w:ind w:leftChars="0"/>
              <w:rPr>
                <w:rFonts w:ascii="ＭＳ Ｐ明朝" w:eastAsia="ＭＳ Ｐ明朝" w:hAnsi="ＭＳ Ｐ明朝"/>
                <w:sz w:val="22"/>
              </w:rPr>
            </w:pPr>
            <w:r>
              <w:rPr>
                <w:rFonts w:ascii="ＭＳ Ｐ明朝" w:eastAsia="ＭＳ Ｐ明朝" w:hAnsi="ＭＳ Ｐ明朝" w:hint="eastAsia"/>
                <w:sz w:val="22"/>
              </w:rPr>
              <w:t>認知症デイ</w:t>
            </w:r>
            <w:r w:rsidR="00406876">
              <w:rPr>
                <w:rFonts w:ascii="ＭＳ Ｐ明朝" w:eastAsia="ＭＳ Ｐ明朝" w:hAnsi="ＭＳ Ｐ明朝" w:hint="eastAsia"/>
                <w:sz w:val="22"/>
              </w:rPr>
              <w:t>は</w:t>
            </w:r>
            <w:r>
              <w:rPr>
                <w:rFonts w:ascii="ＭＳ Ｐ明朝" w:eastAsia="ＭＳ Ｐ明朝" w:hAnsi="ＭＳ Ｐ明朝" w:hint="eastAsia"/>
                <w:sz w:val="22"/>
              </w:rPr>
              <w:t>、個別</w:t>
            </w:r>
            <w:r w:rsidR="00406876">
              <w:rPr>
                <w:rFonts w:ascii="ＭＳ Ｐ明朝" w:eastAsia="ＭＳ Ｐ明朝" w:hAnsi="ＭＳ Ｐ明朝" w:hint="eastAsia"/>
                <w:sz w:val="22"/>
              </w:rPr>
              <w:t>ニーズ</w:t>
            </w:r>
            <w:r>
              <w:rPr>
                <w:rFonts w:ascii="ＭＳ Ｐ明朝" w:eastAsia="ＭＳ Ｐ明朝" w:hAnsi="ＭＳ Ｐ明朝" w:hint="eastAsia"/>
                <w:sz w:val="22"/>
              </w:rPr>
              <w:t>に合わせた活動プログラムを提供したが</w:t>
            </w:r>
            <w:r w:rsidR="0028634C">
              <w:rPr>
                <w:rFonts w:ascii="ＭＳ Ｐ明朝" w:eastAsia="ＭＳ Ｐ明朝" w:hAnsi="ＭＳ Ｐ明朝" w:hint="eastAsia"/>
                <w:sz w:val="22"/>
              </w:rPr>
              <w:t>外部へのアピールが</w:t>
            </w:r>
            <w:r w:rsidR="00406876">
              <w:rPr>
                <w:rFonts w:ascii="ＭＳ Ｐ明朝" w:eastAsia="ＭＳ Ｐ明朝" w:hAnsi="ＭＳ Ｐ明朝" w:hint="eastAsia"/>
                <w:sz w:val="22"/>
              </w:rPr>
              <w:t>不足</w:t>
            </w:r>
            <w:r w:rsidR="008E7BFB">
              <w:rPr>
                <w:rFonts w:ascii="ＭＳ Ｐ明朝" w:eastAsia="ＭＳ Ｐ明朝" w:hAnsi="ＭＳ Ｐ明朝" w:hint="eastAsia"/>
                <w:sz w:val="22"/>
              </w:rPr>
              <w:t>。</w:t>
            </w:r>
          </w:p>
          <w:p w14:paraId="13A14295" w14:textId="03847C9F" w:rsidR="00F133AF" w:rsidRPr="00B44E73" w:rsidRDefault="0028634C" w:rsidP="00B44E73">
            <w:pPr>
              <w:pStyle w:val="a8"/>
              <w:ind w:leftChars="0" w:left="360"/>
              <w:rPr>
                <w:rFonts w:ascii="ＭＳ Ｐ明朝" w:eastAsia="ＭＳ Ｐ明朝" w:hAnsi="ＭＳ Ｐ明朝"/>
                <w:sz w:val="22"/>
              </w:rPr>
            </w:pPr>
            <w:r>
              <w:rPr>
                <w:rFonts w:ascii="ＭＳ Ｐ明朝" w:eastAsia="ＭＳ Ｐ明朝" w:hAnsi="ＭＳ Ｐ明朝" w:hint="eastAsia"/>
                <w:sz w:val="22"/>
              </w:rPr>
              <w:t>認知症ケアに特化した医療ケア、生活リハビリ等を実施していても外部評価が</w:t>
            </w:r>
            <w:r w:rsidR="0069111F">
              <w:rPr>
                <w:rFonts w:ascii="ＭＳ Ｐ明朝" w:eastAsia="ＭＳ Ｐ明朝" w:hAnsi="ＭＳ Ｐ明朝" w:hint="eastAsia"/>
                <w:sz w:val="22"/>
              </w:rPr>
              <w:t>低い傾向がみられた。</w:t>
            </w:r>
            <w:r w:rsidR="008E7BFB" w:rsidRPr="0069111F">
              <w:rPr>
                <w:rFonts w:ascii="ＭＳ Ｐ明朝" w:eastAsia="ＭＳ Ｐ明朝" w:hAnsi="ＭＳ Ｐ明朝" w:hint="eastAsia"/>
                <w:sz w:val="22"/>
              </w:rPr>
              <w:t>しかし、</w:t>
            </w:r>
            <w:r w:rsidRPr="0069111F">
              <w:rPr>
                <w:rFonts w:ascii="ＭＳ Ｐ明朝" w:eastAsia="ＭＳ Ｐ明朝" w:hAnsi="ＭＳ Ｐ明朝" w:hint="eastAsia"/>
                <w:sz w:val="22"/>
              </w:rPr>
              <w:t>多様化する利用者ニーズ、家族やケアマネが求めるサービスに対応しきれていない部分がある。</w:t>
            </w:r>
            <w:r w:rsidR="00B44E73">
              <w:rPr>
                <w:rFonts w:ascii="ＭＳ Ｐ明朝" w:eastAsia="ＭＳ Ｐ明朝" w:hAnsi="ＭＳ Ｐ明朝" w:hint="eastAsia"/>
                <w:sz w:val="22"/>
              </w:rPr>
              <w:t>しかし、</w:t>
            </w:r>
            <w:r w:rsidR="00F133AF" w:rsidRPr="00B44E73">
              <w:rPr>
                <w:rFonts w:ascii="ＭＳ Ｐ明朝" w:eastAsia="ＭＳ Ｐ明朝" w:hAnsi="ＭＳ Ｐ明朝" w:hint="eastAsia"/>
                <w:sz w:val="22"/>
              </w:rPr>
              <w:t>第三者評価</w:t>
            </w:r>
            <w:r w:rsidR="00B44E73">
              <w:rPr>
                <w:rFonts w:ascii="ＭＳ Ｐ明朝" w:eastAsia="ＭＳ Ｐ明朝" w:hAnsi="ＭＳ Ｐ明朝" w:hint="eastAsia"/>
                <w:sz w:val="22"/>
              </w:rPr>
              <w:t>の家族コメントでは</w:t>
            </w:r>
            <w:r w:rsidR="00F133AF" w:rsidRPr="00B44E73">
              <w:rPr>
                <w:rFonts w:ascii="ＭＳ Ｐ明朝" w:eastAsia="ＭＳ Ｐ明朝" w:hAnsi="ＭＳ Ｐ明朝" w:hint="eastAsia"/>
                <w:sz w:val="22"/>
              </w:rPr>
              <w:t xml:space="preserve">　「本人の気持ちを尊重して対応して頂いてる」「本人に合ったプログラムがある」など</w:t>
            </w:r>
            <w:r w:rsidR="00B57A2D" w:rsidRPr="00B44E73">
              <w:rPr>
                <w:rFonts w:ascii="ＭＳ Ｐ明朝" w:eastAsia="ＭＳ Ｐ明朝" w:hAnsi="ＭＳ Ｐ明朝" w:hint="eastAsia"/>
                <w:sz w:val="22"/>
              </w:rPr>
              <w:t>コメントあり。</w:t>
            </w:r>
          </w:p>
        </w:tc>
        <w:tc>
          <w:tcPr>
            <w:tcW w:w="6241" w:type="dxa"/>
            <w:vMerge w:val="restart"/>
          </w:tcPr>
          <w:p w14:paraId="60C6CC43" w14:textId="387309E3" w:rsidR="0028634C" w:rsidRDefault="0028634C" w:rsidP="0028634C">
            <w:pPr>
              <w:pStyle w:val="a8"/>
              <w:numPr>
                <w:ilvl w:val="0"/>
                <w:numId w:val="8"/>
              </w:numPr>
              <w:ind w:leftChars="0"/>
              <w:rPr>
                <w:rFonts w:ascii="ＭＳ Ｐ明朝" w:eastAsia="ＭＳ Ｐ明朝" w:hAnsi="ＭＳ Ｐ明朝"/>
                <w:sz w:val="22"/>
              </w:rPr>
            </w:pPr>
            <w:r>
              <w:rPr>
                <w:rFonts w:ascii="ＭＳ Ｐ明朝" w:eastAsia="ＭＳ Ｐ明朝" w:hAnsi="ＭＳ Ｐ明朝" w:hint="eastAsia"/>
                <w:sz w:val="22"/>
              </w:rPr>
              <w:t>職員体制や規模で制限</w:t>
            </w:r>
            <w:r w:rsidR="00406876">
              <w:rPr>
                <w:rFonts w:ascii="ＭＳ Ｐ明朝" w:eastAsia="ＭＳ Ｐ明朝" w:hAnsi="ＭＳ Ｐ明朝" w:hint="eastAsia"/>
                <w:sz w:val="22"/>
              </w:rPr>
              <w:t>せず</w:t>
            </w:r>
            <w:r>
              <w:rPr>
                <w:rFonts w:ascii="ＭＳ Ｐ明朝" w:eastAsia="ＭＳ Ｐ明朝" w:hAnsi="ＭＳ Ｐ明朝" w:hint="eastAsia"/>
                <w:sz w:val="22"/>
              </w:rPr>
              <w:t>、利用者個々のニーズ実現に向けたアセスメントの強化や実現可能なプログラムの構築。</w:t>
            </w:r>
          </w:p>
          <w:p w14:paraId="4DB1E061" w14:textId="77777777" w:rsidR="0028634C" w:rsidRDefault="0028634C" w:rsidP="0028634C">
            <w:pPr>
              <w:pStyle w:val="a8"/>
              <w:ind w:leftChars="0" w:left="360"/>
              <w:rPr>
                <w:rFonts w:ascii="ＭＳ Ｐ明朝" w:eastAsia="ＭＳ Ｐ明朝" w:hAnsi="ＭＳ Ｐ明朝"/>
                <w:sz w:val="22"/>
              </w:rPr>
            </w:pPr>
            <w:r>
              <w:rPr>
                <w:rFonts w:ascii="ＭＳ Ｐ明朝" w:eastAsia="ＭＳ Ｐ明朝" w:hAnsi="ＭＳ Ｐ明朝" w:hint="eastAsia"/>
                <w:sz w:val="22"/>
              </w:rPr>
              <w:t>集団だけでない個別活動や外出などの生きがい活動の充実。</w:t>
            </w:r>
          </w:p>
          <w:p w14:paraId="2C8414A3" w14:textId="3022777C" w:rsidR="0028634C" w:rsidRPr="0028634C" w:rsidRDefault="0028634C" w:rsidP="0028634C">
            <w:pPr>
              <w:pStyle w:val="a8"/>
              <w:numPr>
                <w:ilvl w:val="0"/>
                <w:numId w:val="8"/>
              </w:numPr>
              <w:ind w:leftChars="0"/>
              <w:rPr>
                <w:rFonts w:ascii="ＭＳ Ｐ明朝" w:eastAsia="ＭＳ Ｐ明朝" w:hAnsi="ＭＳ Ｐ明朝"/>
                <w:sz w:val="22"/>
              </w:rPr>
            </w:pPr>
            <w:r>
              <w:rPr>
                <w:rFonts w:ascii="ＭＳ Ｐ明朝" w:eastAsia="ＭＳ Ｐ明朝" w:hAnsi="ＭＳ Ｐ明朝" w:hint="eastAsia"/>
                <w:sz w:val="22"/>
              </w:rPr>
              <w:t>認知症ケアの一環として、在宅での医療ケアの充実。また、地域や</w:t>
            </w:r>
            <w:r w:rsidR="008B065B">
              <w:rPr>
                <w:rFonts w:ascii="ＭＳ Ｐ明朝" w:eastAsia="ＭＳ Ｐ明朝" w:hAnsi="ＭＳ Ｐ明朝" w:hint="eastAsia"/>
                <w:sz w:val="22"/>
              </w:rPr>
              <w:t>関連機関と連携し、家族支援にも注力していく。長年培った認知症ケアを活かし、居宅・外部へ</w:t>
            </w:r>
            <w:r w:rsidR="008E7BFB">
              <w:rPr>
                <w:rFonts w:ascii="ＭＳ Ｐ明朝" w:eastAsia="ＭＳ Ｐ明朝" w:hAnsi="ＭＳ Ｐ明朝" w:hint="eastAsia"/>
                <w:sz w:val="22"/>
              </w:rPr>
              <w:t>訪問や目を引くパンフレットを</w:t>
            </w:r>
            <w:r w:rsidR="00534F6E" w:rsidRPr="00CD6270">
              <w:rPr>
                <w:rFonts w:ascii="ＭＳ Ｐ明朝" w:eastAsia="ＭＳ Ｐ明朝" w:hAnsi="ＭＳ Ｐ明朝" w:hint="eastAsia"/>
                <w:sz w:val="22"/>
              </w:rPr>
              <w:t>作成</w:t>
            </w:r>
            <w:r w:rsidR="008E7BFB" w:rsidRPr="00CD6270">
              <w:rPr>
                <w:rFonts w:ascii="ＭＳ Ｐ明朝" w:eastAsia="ＭＳ Ｐ明朝" w:hAnsi="ＭＳ Ｐ明朝" w:hint="eastAsia"/>
                <w:sz w:val="22"/>
              </w:rPr>
              <w:t>し</w:t>
            </w:r>
            <w:r w:rsidR="008B065B">
              <w:rPr>
                <w:rFonts w:ascii="ＭＳ Ｐ明朝" w:eastAsia="ＭＳ Ｐ明朝" w:hAnsi="ＭＳ Ｐ明朝" w:hint="eastAsia"/>
                <w:sz w:val="22"/>
              </w:rPr>
              <w:t>アピール強化</w:t>
            </w:r>
            <w:r w:rsidR="00B57A2D">
              <w:rPr>
                <w:rFonts w:ascii="ＭＳ Ｐ明朝" w:eastAsia="ＭＳ Ｐ明朝" w:hAnsi="ＭＳ Ｐ明朝" w:hint="eastAsia"/>
                <w:sz w:val="22"/>
              </w:rPr>
              <w:t>していく</w:t>
            </w:r>
            <w:r w:rsidR="008B065B">
              <w:rPr>
                <w:rFonts w:ascii="ＭＳ Ｐ明朝" w:eastAsia="ＭＳ Ｐ明朝" w:hAnsi="ＭＳ Ｐ明朝" w:hint="eastAsia"/>
                <w:sz w:val="22"/>
              </w:rPr>
              <w:t>。</w:t>
            </w:r>
          </w:p>
        </w:tc>
      </w:tr>
      <w:tr w:rsidR="002129DD" w14:paraId="3E22C79D" w14:textId="77777777" w:rsidTr="002129DD">
        <w:tc>
          <w:tcPr>
            <w:tcW w:w="3682" w:type="dxa"/>
            <w:tcBorders>
              <w:top w:val="nil"/>
            </w:tcBorders>
          </w:tcPr>
          <w:p w14:paraId="622B4ECD" w14:textId="77777777" w:rsidR="002129DD" w:rsidRPr="004B676C" w:rsidRDefault="002129DD" w:rsidP="00AE64C4">
            <w:pPr>
              <w:rPr>
                <w:rFonts w:ascii="ＭＳ Ｐ明朝" w:eastAsia="ＭＳ Ｐ明朝" w:hAnsi="ＭＳ Ｐ明朝"/>
                <w:sz w:val="22"/>
              </w:rPr>
            </w:pPr>
          </w:p>
        </w:tc>
        <w:tc>
          <w:tcPr>
            <w:tcW w:w="1134" w:type="dxa"/>
            <w:vMerge/>
          </w:tcPr>
          <w:p w14:paraId="327AEF22" w14:textId="77777777" w:rsidR="002129DD" w:rsidRPr="004B676C" w:rsidRDefault="002129DD" w:rsidP="00AE64C4">
            <w:pPr>
              <w:rPr>
                <w:rFonts w:ascii="ＭＳ Ｐ明朝" w:eastAsia="ＭＳ Ｐ明朝" w:hAnsi="ＭＳ Ｐ明朝"/>
                <w:sz w:val="22"/>
              </w:rPr>
            </w:pPr>
          </w:p>
        </w:tc>
        <w:tc>
          <w:tcPr>
            <w:tcW w:w="9638" w:type="dxa"/>
            <w:vMerge/>
          </w:tcPr>
          <w:p w14:paraId="3134AAF8" w14:textId="77777777" w:rsidR="002129DD" w:rsidRPr="004B676C" w:rsidRDefault="002129DD" w:rsidP="00AE64C4">
            <w:pPr>
              <w:rPr>
                <w:rFonts w:ascii="ＭＳ Ｐ明朝" w:eastAsia="ＭＳ Ｐ明朝" w:hAnsi="ＭＳ Ｐ明朝"/>
                <w:sz w:val="22"/>
              </w:rPr>
            </w:pPr>
          </w:p>
        </w:tc>
        <w:tc>
          <w:tcPr>
            <w:tcW w:w="6241" w:type="dxa"/>
            <w:vMerge/>
          </w:tcPr>
          <w:p w14:paraId="4C8FA7BC" w14:textId="77777777" w:rsidR="002129DD" w:rsidRPr="004B676C" w:rsidRDefault="002129DD" w:rsidP="00AE64C4">
            <w:pPr>
              <w:rPr>
                <w:rFonts w:ascii="ＭＳ Ｐ明朝" w:eastAsia="ＭＳ Ｐ明朝" w:hAnsi="ＭＳ Ｐ明朝"/>
                <w:sz w:val="22"/>
              </w:rPr>
            </w:pPr>
          </w:p>
        </w:tc>
      </w:tr>
      <w:tr w:rsidR="002129DD" w14:paraId="124863F9" w14:textId="77777777" w:rsidTr="007E1A11">
        <w:tc>
          <w:tcPr>
            <w:tcW w:w="20695" w:type="dxa"/>
            <w:gridSpan w:val="4"/>
          </w:tcPr>
          <w:p w14:paraId="2885061E" w14:textId="77777777" w:rsidR="002129DD" w:rsidRPr="00C72C17" w:rsidRDefault="002129DD" w:rsidP="00870802">
            <w:pPr>
              <w:rPr>
                <w:rFonts w:ascii="ＭＳ Ｐ明朝" w:eastAsia="ＭＳ Ｐ明朝" w:hAnsi="ＭＳ Ｐ明朝"/>
                <w:b/>
                <w:bCs/>
                <w:sz w:val="22"/>
              </w:rPr>
            </w:pPr>
            <w:r>
              <w:rPr>
                <w:rFonts w:ascii="ＭＳ Ｐ明朝" w:eastAsia="ＭＳ Ｐ明朝" w:hAnsi="ＭＳ Ｐ明朝" w:hint="eastAsia"/>
                <w:b/>
                <w:bCs/>
                <w:sz w:val="22"/>
              </w:rPr>
              <w:lastRenderedPageBreak/>
              <w:t>２　職員への取組</w:t>
            </w:r>
          </w:p>
        </w:tc>
      </w:tr>
      <w:tr w:rsidR="002129DD" w14:paraId="53D6A347" w14:textId="77777777" w:rsidTr="002129DD">
        <w:tc>
          <w:tcPr>
            <w:tcW w:w="3682" w:type="dxa"/>
            <w:tcBorders>
              <w:bottom w:val="nil"/>
            </w:tcBorders>
          </w:tcPr>
          <w:p w14:paraId="7E300E56"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（１）人材の確保・育成・定着</w:t>
            </w:r>
          </w:p>
        </w:tc>
        <w:tc>
          <w:tcPr>
            <w:tcW w:w="1134" w:type="dxa"/>
            <w:vMerge w:val="restart"/>
          </w:tcPr>
          <w:p w14:paraId="14A2F301" w14:textId="0F214ECE" w:rsidR="002129DD" w:rsidRPr="002129DD" w:rsidRDefault="00D95ECE" w:rsidP="00870802">
            <w:pPr>
              <w:rPr>
                <w:rFonts w:ascii="ＭＳ Ｐ明朝" w:eastAsia="ＭＳ Ｐ明朝" w:hAnsi="ＭＳ Ｐ明朝"/>
                <w:sz w:val="22"/>
              </w:rPr>
            </w:pPr>
            <w:r>
              <w:rPr>
                <w:rFonts w:ascii="ＭＳ Ｐ明朝" w:eastAsia="ＭＳ Ｐ明朝" w:hAnsi="ＭＳ Ｐ明朝" w:hint="eastAsia"/>
                <w:sz w:val="22"/>
              </w:rPr>
              <w:t>Ｃ</w:t>
            </w:r>
          </w:p>
        </w:tc>
        <w:tc>
          <w:tcPr>
            <w:tcW w:w="9638" w:type="dxa"/>
            <w:vMerge w:val="restart"/>
          </w:tcPr>
          <w:p w14:paraId="2B07AE88" w14:textId="487C695C" w:rsidR="00BD3FA0" w:rsidRPr="00EF2CE8" w:rsidRDefault="008B065B" w:rsidP="00EF2CE8">
            <w:pPr>
              <w:pStyle w:val="a8"/>
              <w:numPr>
                <w:ilvl w:val="0"/>
                <w:numId w:val="9"/>
              </w:numPr>
              <w:ind w:leftChars="0"/>
              <w:rPr>
                <w:rFonts w:ascii="ＭＳ Ｐ明朝" w:eastAsia="ＭＳ Ｐ明朝" w:hAnsi="ＭＳ Ｐ明朝"/>
                <w:sz w:val="22"/>
              </w:rPr>
            </w:pPr>
            <w:r>
              <w:rPr>
                <w:rFonts w:ascii="ＭＳ Ｐ明朝" w:eastAsia="ＭＳ Ｐ明朝" w:hAnsi="ＭＳ Ｐ明朝" w:hint="eastAsia"/>
                <w:sz w:val="22"/>
              </w:rPr>
              <w:t>パート職員</w:t>
            </w:r>
            <w:r w:rsidR="008E7BFB">
              <w:rPr>
                <w:rFonts w:ascii="ＭＳ Ｐ明朝" w:eastAsia="ＭＳ Ｐ明朝" w:hAnsi="ＭＳ Ｐ明朝" w:hint="eastAsia"/>
                <w:sz w:val="22"/>
              </w:rPr>
              <w:t>、無期</w:t>
            </w:r>
            <w:r>
              <w:rPr>
                <w:rFonts w:ascii="ＭＳ Ｐ明朝" w:eastAsia="ＭＳ Ｐ明朝" w:hAnsi="ＭＳ Ｐ明朝" w:hint="eastAsia"/>
                <w:sz w:val="22"/>
              </w:rPr>
              <w:t>職員の離職が続き人員確保が困難な状況にあった。既</w:t>
            </w:r>
            <w:r w:rsidRPr="00CD6270">
              <w:rPr>
                <w:rFonts w:ascii="ＭＳ Ｐ明朝" w:eastAsia="ＭＳ Ｐ明朝" w:hAnsi="ＭＳ Ｐ明朝" w:hint="eastAsia"/>
                <w:sz w:val="22"/>
              </w:rPr>
              <w:t>存の就業</w:t>
            </w:r>
            <w:r w:rsidR="00F35A03" w:rsidRPr="00CD6270">
              <w:rPr>
                <w:rFonts w:ascii="ＭＳ Ｐ明朝" w:eastAsia="ＭＳ Ｐ明朝" w:hAnsi="ＭＳ Ｐ明朝" w:hint="eastAsia"/>
                <w:sz w:val="22"/>
              </w:rPr>
              <w:t>形態</w:t>
            </w:r>
            <w:r w:rsidRPr="00CD6270">
              <w:rPr>
                <w:rFonts w:ascii="ＭＳ Ｐ明朝" w:eastAsia="ＭＳ Ｐ明朝" w:hAnsi="ＭＳ Ｐ明朝" w:hint="eastAsia"/>
                <w:sz w:val="22"/>
              </w:rPr>
              <w:t>にとらわれず、時間帯や業務内容を見直し、未経験者や区の紹介</w:t>
            </w:r>
            <w:r w:rsidR="008E7BFB" w:rsidRPr="00CD6270">
              <w:rPr>
                <w:rFonts w:ascii="ＭＳ Ｐ明朝" w:eastAsia="ＭＳ Ｐ明朝" w:hAnsi="ＭＳ Ｐ明朝" w:hint="eastAsia"/>
                <w:sz w:val="22"/>
              </w:rPr>
              <w:t>事業</w:t>
            </w:r>
            <w:r w:rsidRPr="00CD6270">
              <w:rPr>
                <w:rFonts w:ascii="ＭＳ Ｐ明朝" w:eastAsia="ＭＳ Ｐ明朝" w:hAnsi="ＭＳ Ｐ明朝" w:hint="eastAsia"/>
                <w:sz w:val="22"/>
              </w:rPr>
              <w:t>を活用し人財</w:t>
            </w:r>
            <w:r w:rsidR="00F35A03" w:rsidRPr="00CD6270">
              <w:rPr>
                <w:rFonts w:ascii="ＭＳ Ｐ明朝" w:eastAsia="ＭＳ Ｐ明朝" w:hAnsi="ＭＳ Ｐ明朝" w:hint="eastAsia"/>
                <w:sz w:val="22"/>
              </w:rPr>
              <w:t>受け入れ</w:t>
            </w:r>
            <w:r w:rsidRPr="00CD6270">
              <w:rPr>
                <w:rFonts w:ascii="ＭＳ Ｐ明朝" w:eastAsia="ＭＳ Ｐ明朝" w:hAnsi="ＭＳ Ｐ明朝" w:hint="eastAsia"/>
                <w:sz w:val="22"/>
              </w:rPr>
              <w:t>の幅</w:t>
            </w:r>
            <w:r>
              <w:rPr>
                <w:rFonts w:ascii="ＭＳ Ｐ明朝" w:eastAsia="ＭＳ Ｐ明朝" w:hAnsi="ＭＳ Ｐ明朝" w:hint="eastAsia"/>
                <w:sz w:val="22"/>
              </w:rPr>
              <w:t>を拡げている。</w:t>
            </w:r>
            <w:r w:rsidRPr="00EF2CE8">
              <w:rPr>
                <w:rFonts w:ascii="ＭＳ Ｐ明朝" w:eastAsia="ＭＳ Ｐ明朝" w:hAnsi="ＭＳ Ｐ明朝" w:hint="eastAsia"/>
                <w:sz w:val="22"/>
              </w:rPr>
              <w:t>短時間就労</w:t>
            </w:r>
            <w:r w:rsidR="008E7BFB" w:rsidRPr="00EF2CE8">
              <w:rPr>
                <w:rFonts w:ascii="ＭＳ Ｐ明朝" w:eastAsia="ＭＳ Ｐ明朝" w:hAnsi="ＭＳ Ｐ明朝" w:hint="eastAsia"/>
                <w:sz w:val="22"/>
              </w:rPr>
              <w:t>など</w:t>
            </w:r>
            <w:r w:rsidRPr="00EF2CE8">
              <w:rPr>
                <w:rFonts w:ascii="ＭＳ Ｐ明朝" w:eastAsia="ＭＳ Ｐ明朝" w:hAnsi="ＭＳ Ｐ明朝" w:hint="eastAsia"/>
                <w:sz w:val="22"/>
              </w:rPr>
              <w:t>、職員のライフスタイルに合わせた働き方ができるように職員間でも協力支援体制を</w:t>
            </w:r>
            <w:r w:rsidR="00B57A2D" w:rsidRPr="00EF2CE8">
              <w:rPr>
                <w:rFonts w:ascii="ＭＳ Ｐ明朝" w:eastAsia="ＭＳ Ｐ明朝" w:hAnsi="ＭＳ Ｐ明朝" w:hint="eastAsia"/>
                <w:sz w:val="22"/>
              </w:rPr>
              <w:t>とった。</w:t>
            </w:r>
            <w:r w:rsidRPr="00EF2CE8">
              <w:rPr>
                <w:rFonts w:ascii="ＭＳ Ｐ明朝" w:eastAsia="ＭＳ Ｐ明朝" w:hAnsi="ＭＳ Ｐ明朝" w:hint="eastAsia"/>
                <w:sz w:val="22"/>
              </w:rPr>
              <w:t>資格取得制度</w:t>
            </w:r>
            <w:r w:rsidR="00B57A2D" w:rsidRPr="00EF2CE8">
              <w:rPr>
                <w:rFonts w:ascii="ＭＳ Ｐ明朝" w:eastAsia="ＭＳ Ｐ明朝" w:hAnsi="ＭＳ Ｐ明朝" w:hint="eastAsia"/>
                <w:sz w:val="22"/>
              </w:rPr>
              <w:t>を</w:t>
            </w:r>
            <w:r w:rsidRPr="00EF2CE8">
              <w:rPr>
                <w:rFonts w:ascii="ＭＳ Ｐ明朝" w:eastAsia="ＭＳ Ｐ明朝" w:hAnsi="ＭＳ Ｐ明朝" w:hint="eastAsia"/>
                <w:sz w:val="22"/>
              </w:rPr>
              <w:t>活用し、職員がスキルアップすることで人材定着にも繋がった。</w:t>
            </w:r>
          </w:p>
          <w:p w14:paraId="03BC0672" w14:textId="77777777" w:rsidR="00BD3FA0" w:rsidRPr="00BD3FA0" w:rsidRDefault="00BD3FA0" w:rsidP="00BD3FA0">
            <w:pPr>
              <w:pStyle w:val="a8"/>
              <w:numPr>
                <w:ilvl w:val="0"/>
                <w:numId w:val="9"/>
              </w:numPr>
              <w:ind w:leftChars="0"/>
              <w:rPr>
                <w:rFonts w:ascii="ＭＳ Ｐ明朝" w:eastAsia="ＭＳ Ｐ明朝" w:hAnsi="ＭＳ Ｐ明朝"/>
                <w:color w:val="000000" w:themeColor="text1"/>
                <w:sz w:val="22"/>
              </w:rPr>
            </w:pPr>
            <w:r w:rsidRPr="00BD3FA0">
              <w:rPr>
                <w:rFonts w:ascii="ＭＳ Ｐ明朝" w:eastAsia="ＭＳ Ｐ明朝" w:hAnsi="ＭＳ Ｐ明朝" w:hint="eastAsia"/>
                <w:color w:val="000000" w:themeColor="text1"/>
                <w:sz w:val="22"/>
              </w:rPr>
              <w:t>法定研修　4月入浴介助、　6月ＢＣＰ対策、　7月高齢者虐待防止、　9月個人情報保護、</w:t>
            </w:r>
          </w:p>
          <w:p w14:paraId="4A512748" w14:textId="0242DF88" w:rsidR="008B065B" w:rsidRPr="00ED3D5D" w:rsidRDefault="00BD3FA0" w:rsidP="00ED3D5D">
            <w:pPr>
              <w:pStyle w:val="a8"/>
              <w:ind w:leftChars="0" w:left="360" w:firstLineChars="400" w:firstLine="880"/>
              <w:rPr>
                <w:rFonts w:ascii="ＭＳ Ｐ明朝" w:eastAsia="ＭＳ Ｐ明朝" w:hAnsi="ＭＳ Ｐ明朝"/>
                <w:color w:val="000000" w:themeColor="text1"/>
                <w:sz w:val="22"/>
              </w:rPr>
            </w:pPr>
            <w:r w:rsidRPr="00BD3FA0">
              <w:rPr>
                <w:rFonts w:ascii="ＭＳ Ｐ明朝" w:eastAsia="ＭＳ Ｐ明朝" w:hAnsi="ＭＳ Ｐ明朝" w:hint="eastAsia"/>
                <w:color w:val="000000" w:themeColor="text1"/>
                <w:sz w:val="22"/>
              </w:rPr>
              <w:t>11月感染症、　12月倫理法令順守、　1月認知症ケア、　3月腰痛予防</w:t>
            </w:r>
          </w:p>
        </w:tc>
        <w:tc>
          <w:tcPr>
            <w:tcW w:w="6241" w:type="dxa"/>
            <w:vMerge w:val="restart"/>
          </w:tcPr>
          <w:p w14:paraId="7CF496AA" w14:textId="6B500D6D" w:rsidR="002129DD" w:rsidRDefault="008B065B" w:rsidP="008B065B">
            <w:pPr>
              <w:pStyle w:val="a8"/>
              <w:numPr>
                <w:ilvl w:val="0"/>
                <w:numId w:val="10"/>
              </w:numPr>
              <w:ind w:leftChars="0"/>
              <w:rPr>
                <w:rFonts w:ascii="ＭＳ Ｐ明朝" w:eastAsia="ＭＳ Ｐ明朝" w:hAnsi="ＭＳ Ｐ明朝"/>
                <w:sz w:val="22"/>
              </w:rPr>
            </w:pPr>
            <w:r>
              <w:rPr>
                <w:rFonts w:ascii="ＭＳ Ｐ明朝" w:eastAsia="ＭＳ Ｐ明朝" w:hAnsi="ＭＳ Ｐ明朝" w:hint="eastAsia"/>
                <w:sz w:val="22"/>
              </w:rPr>
              <w:t>資格有無での給与形態の変化が大きく、短時間就労希望者が減少している傾向。無資格・未経験者でも人財確保し育成・定着できる土壌つくりが必要。</w:t>
            </w:r>
          </w:p>
          <w:p w14:paraId="265CDEA8" w14:textId="0B4CE849" w:rsidR="008B065B" w:rsidRPr="008B065B" w:rsidRDefault="008B065B" w:rsidP="008B065B">
            <w:pPr>
              <w:pStyle w:val="a8"/>
              <w:ind w:leftChars="0" w:left="360"/>
              <w:rPr>
                <w:rFonts w:ascii="ＭＳ Ｐ明朝" w:eastAsia="ＭＳ Ｐ明朝" w:hAnsi="ＭＳ Ｐ明朝"/>
                <w:sz w:val="22"/>
              </w:rPr>
            </w:pPr>
            <w:r>
              <w:rPr>
                <w:rFonts w:ascii="ＭＳ Ｐ明朝" w:eastAsia="ＭＳ Ｐ明朝" w:hAnsi="ＭＳ Ｐ明朝" w:hint="eastAsia"/>
                <w:sz w:val="22"/>
              </w:rPr>
              <w:t>職員間で</w:t>
            </w:r>
            <w:r w:rsidR="008E7BFB">
              <w:rPr>
                <w:rFonts w:ascii="ＭＳ Ｐ明朝" w:eastAsia="ＭＳ Ｐ明朝" w:hAnsi="ＭＳ Ｐ明朝" w:hint="eastAsia"/>
                <w:sz w:val="22"/>
              </w:rPr>
              <w:t>は</w:t>
            </w:r>
            <w:r>
              <w:rPr>
                <w:rFonts w:ascii="ＭＳ Ｐ明朝" w:eastAsia="ＭＳ Ｐ明朝" w:hAnsi="ＭＳ Ｐ明朝" w:hint="eastAsia"/>
                <w:sz w:val="22"/>
              </w:rPr>
              <w:t>連携・協力体制を整え、フォローアップするとともに</w:t>
            </w:r>
            <w:r w:rsidR="00D83088">
              <w:rPr>
                <w:rFonts w:ascii="ＭＳ Ｐ明朝" w:eastAsia="ＭＳ Ｐ明朝" w:hAnsi="ＭＳ Ｐ明朝" w:hint="eastAsia"/>
                <w:sz w:val="22"/>
              </w:rPr>
              <w:t>誰もが働きやすい職場環境整備にも注力する。</w:t>
            </w:r>
          </w:p>
        </w:tc>
      </w:tr>
      <w:tr w:rsidR="002129DD" w14:paraId="7BC4B951" w14:textId="77777777" w:rsidTr="002129DD">
        <w:tc>
          <w:tcPr>
            <w:tcW w:w="3682" w:type="dxa"/>
            <w:tcBorders>
              <w:top w:val="nil"/>
              <w:bottom w:val="single" w:sz="4" w:space="0" w:color="auto"/>
            </w:tcBorders>
          </w:tcPr>
          <w:p w14:paraId="6C42C93C" w14:textId="77777777" w:rsidR="002129DD" w:rsidRPr="004B676C" w:rsidRDefault="002129DD" w:rsidP="00AE64C4">
            <w:pPr>
              <w:rPr>
                <w:rFonts w:ascii="ＭＳ Ｐ明朝" w:eastAsia="ＭＳ Ｐ明朝" w:hAnsi="ＭＳ Ｐ明朝"/>
                <w:sz w:val="22"/>
              </w:rPr>
            </w:pPr>
          </w:p>
        </w:tc>
        <w:tc>
          <w:tcPr>
            <w:tcW w:w="1134" w:type="dxa"/>
            <w:vMerge/>
            <w:tcBorders>
              <w:bottom w:val="single" w:sz="4" w:space="0" w:color="auto"/>
            </w:tcBorders>
          </w:tcPr>
          <w:p w14:paraId="592EF8F5" w14:textId="77777777" w:rsidR="002129DD" w:rsidRPr="004B676C" w:rsidRDefault="002129DD" w:rsidP="00AE64C4">
            <w:pPr>
              <w:rPr>
                <w:rFonts w:ascii="ＭＳ Ｐ明朝" w:eastAsia="ＭＳ Ｐ明朝" w:hAnsi="ＭＳ Ｐ明朝"/>
                <w:sz w:val="22"/>
              </w:rPr>
            </w:pPr>
          </w:p>
        </w:tc>
        <w:tc>
          <w:tcPr>
            <w:tcW w:w="9638" w:type="dxa"/>
            <w:vMerge/>
            <w:tcBorders>
              <w:bottom w:val="single" w:sz="4" w:space="0" w:color="auto"/>
            </w:tcBorders>
          </w:tcPr>
          <w:p w14:paraId="7A11BA13" w14:textId="77777777" w:rsidR="002129DD" w:rsidRPr="004B676C" w:rsidRDefault="002129DD" w:rsidP="00AE64C4">
            <w:pPr>
              <w:rPr>
                <w:rFonts w:ascii="ＭＳ Ｐ明朝" w:eastAsia="ＭＳ Ｐ明朝" w:hAnsi="ＭＳ Ｐ明朝"/>
                <w:sz w:val="22"/>
              </w:rPr>
            </w:pPr>
          </w:p>
        </w:tc>
        <w:tc>
          <w:tcPr>
            <w:tcW w:w="6241" w:type="dxa"/>
            <w:vMerge/>
            <w:tcBorders>
              <w:bottom w:val="single" w:sz="4" w:space="0" w:color="auto"/>
            </w:tcBorders>
          </w:tcPr>
          <w:p w14:paraId="151C5A66" w14:textId="77777777" w:rsidR="002129DD" w:rsidRPr="004B676C" w:rsidRDefault="002129DD" w:rsidP="00AE64C4">
            <w:pPr>
              <w:rPr>
                <w:rFonts w:ascii="ＭＳ Ｐ明朝" w:eastAsia="ＭＳ Ｐ明朝" w:hAnsi="ＭＳ Ｐ明朝"/>
                <w:sz w:val="22"/>
              </w:rPr>
            </w:pPr>
          </w:p>
        </w:tc>
      </w:tr>
      <w:tr w:rsidR="002129DD" w14:paraId="4B2BABEB" w14:textId="77777777" w:rsidTr="002129DD">
        <w:tc>
          <w:tcPr>
            <w:tcW w:w="3682" w:type="dxa"/>
            <w:tcBorders>
              <w:top w:val="single" w:sz="4" w:space="0" w:color="auto"/>
              <w:bottom w:val="nil"/>
            </w:tcBorders>
          </w:tcPr>
          <w:p w14:paraId="45065675"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（２）人材の活用</w:t>
            </w:r>
          </w:p>
        </w:tc>
        <w:tc>
          <w:tcPr>
            <w:tcW w:w="1134" w:type="dxa"/>
            <w:vMerge w:val="restart"/>
            <w:tcBorders>
              <w:top w:val="single" w:sz="4" w:space="0" w:color="auto"/>
            </w:tcBorders>
          </w:tcPr>
          <w:p w14:paraId="1F2F8E10" w14:textId="0BD8EF6F" w:rsidR="002129DD" w:rsidRPr="004B676C" w:rsidRDefault="00D95ECE" w:rsidP="00870802">
            <w:pPr>
              <w:rPr>
                <w:rFonts w:ascii="ＭＳ Ｐ明朝" w:eastAsia="ＭＳ Ｐ明朝" w:hAnsi="ＭＳ Ｐ明朝"/>
                <w:sz w:val="22"/>
              </w:rPr>
            </w:pPr>
            <w:r>
              <w:rPr>
                <w:rFonts w:ascii="ＭＳ Ｐ明朝" w:eastAsia="ＭＳ Ｐ明朝" w:hAnsi="ＭＳ Ｐ明朝" w:hint="eastAsia"/>
                <w:sz w:val="22"/>
              </w:rPr>
              <w:t>Ｂ</w:t>
            </w:r>
          </w:p>
        </w:tc>
        <w:tc>
          <w:tcPr>
            <w:tcW w:w="9638" w:type="dxa"/>
            <w:vMerge w:val="restart"/>
            <w:tcBorders>
              <w:top w:val="single" w:sz="4" w:space="0" w:color="auto"/>
            </w:tcBorders>
          </w:tcPr>
          <w:p w14:paraId="7E69C131" w14:textId="1C7D95EE" w:rsidR="00D83088" w:rsidRPr="00ED3D5D" w:rsidRDefault="00D83088" w:rsidP="00ED3D5D">
            <w:pPr>
              <w:pStyle w:val="a8"/>
              <w:numPr>
                <w:ilvl w:val="0"/>
                <w:numId w:val="11"/>
              </w:numPr>
              <w:ind w:leftChars="0"/>
              <w:rPr>
                <w:rFonts w:ascii="ＭＳ Ｐ明朝" w:eastAsia="ＭＳ Ｐ明朝" w:hAnsi="ＭＳ Ｐ明朝"/>
                <w:sz w:val="22"/>
              </w:rPr>
            </w:pPr>
            <w:r>
              <w:rPr>
                <w:rFonts w:ascii="ＭＳ Ｐ明朝" w:eastAsia="ＭＳ Ｐ明朝" w:hAnsi="ＭＳ Ｐ明朝" w:hint="eastAsia"/>
                <w:sz w:val="22"/>
              </w:rPr>
              <w:t>生産性の向上を意識した業務改善により、</w:t>
            </w:r>
            <w:r w:rsidRPr="000027CF">
              <w:rPr>
                <w:rFonts w:ascii="ＭＳ Ｐ明朝" w:eastAsia="ＭＳ Ｐ明朝" w:hAnsi="ＭＳ Ｐ明朝" w:hint="eastAsia"/>
                <w:sz w:val="22"/>
              </w:rPr>
              <w:t>入浴時の処置業務を医療職が</w:t>
            </w:r>
            <w:r w:rsidR="008E7BFB" w:rsidRPr="000027CF">
              <w:rPr>
                <w:rFonts w:ascii="ＭＳ Ｐ明朝" w:eastAsia="ＭＳ Ｐ明朝" w:hAnsi="ＭＳ Ｐ明朝" w:hint="eastAsia"/>
                <w:sz w:val="22"/>
              </w:rPr>
              <w:t>担い、</w:t>
            </w:r>
            <w:r w:rsidRPr="000027CF">
              <w:rPr>
                <w:rFonts w:ascii="ＭＳ Ｐ明朝" w:eastAsia="ＭＳ Ｐ明朝" w:hAnsi="ＭＳ Ｐ明朝" w:hint="eastAsia"/>
                <w:sz w:val="22"/>
              </w:rPr>
              <w:t>送迎添乗業務を</w:t>
            </w:r>
            <w:r w:rsidR="001876DF" w:rsidRPr="000027CF">
              <w:rPr>
                <w:rFonts w:ascii="ＭＳ Ｐ明朝" w:eastAsia="ＭＳ Ｐ明朝" w:hAnsi="ＭＳ Ｐ明朝" w:hint="eastAsia"/>
                <w:sz w:val="22"/>
              </w:rPr>
              <w:t>グループではなくデイサービス全体として考え</w:t>
            </w:r>
            <w:r w:rsidRPr="000027CF">
              <w:rPr>
                <w:rFonts w:ascii="ＭＳ Ｐ明朝" w:eastAsia="ＭＳ Ｐ明朝" w:hAnsi="ＭＳ Ｐ明朝" w:hint="eastAsia"/>
                <w:sz w:val="22"/>
              </w:rPr>
              <w:t>、</w:t>
            </w:r>
            <w:r w:rsidR="001876DF" w:rsidRPr="000027CF">
              <w:rPr>
                <w:rFonts w:ascii="ＭＳ Ｐ明朝" w:eastAsia="ＭＳ Ｐ明朝" w:hAnsi="ＭＳ Ｐ明朝" w:hint="eastAsia"/>
                <w:sz w:val="22"/>
              </w:rPr>
              <w:t>ドライバー</w:t>
            </w:r>
            <w:r w:rsidRPr="000027CF">
              <w:rPr>
                <w:rFonts w:ascii="ＭＳ Ｐ明朝" w:eastAsia="ＭＳ Ｐ明朝" w:hAnsi="ＭＳ Ｐ明朝" w:hint="eastAsia"/>
                <w:sz w:val="22"/>
              </w:rPr>
              <w:t>も傾聴、見守り対応</w:t>
            </w:r>
            <w:r w:rsidR="001876DF" w:rsidRPr="000027CF">
              <w:rPr>
                <w:rFonts w:ascii="ＭＳ Ｐ明朝" w:eastAsia="ＭＳ Ｐ明朝" w:hAnsi="ＭＳ Ｐ明朝" w:hint="eastAsia"/>
                <w:sz w:val="22"/>
              </w:rPr>
              <w:t>し</w:t>
            </w:r>
            <w:r w:rsidRPr="000027CF">
              <w:rPr>
                <w:rFonts w:ascii="ＭＳ Ｐ明朝" w:eastAsia="ＭＳ Ｐ明朝" w:hAnsi="ＭＳ Ｐ明朝" w:hint="eastAsia"/>
                <w:sz w:val="22"/>
              </w:rPr>
              <w:t>主業務に捉われず誰もが協力体制をとることができた。</w:t>
            </w:r>
            <w:r w:rsidR="00ED3D5D">
              <w:rPr>
                <w:rFonts w:ascii="ＭＳ Ｐ明朝" w:eastAsia="ＭＳ Ｐ明朝" w:hAnsi="ＭＳ Ｐ明朝" w:hint="eastAsia"/>
                <w:sz w:val="22"/>
              </w:rPr>
              <w:t>退所した</w:t>
            </w:r>
            <w:r w:rsidRPr="00ED3D5D">
              <w:rPr>
                <w:rFonts w:ascii="ＭＳ Ｐ明朝" w:eastAsia="ＭＳ Ｐ明朝" w:hAnsi="ＭＳ Ｐ明朝" w:hint="eastAsia"/>
                <w:sz w:val="22"/>
              </w:rPr>
              <w:t>職員</w:t>
            </w:r>
            <w:r w:rsidR="00ED3D5D" w:rsidRPr="00ED3D5D">
              <w:rPr>
                <w:rFonts w:ascii="ＭＳ Ｐ明朝" w:eastAsia="ＭＳ Ｐ明朝" w:hAnsi="ＭＳ Ｐ明朝" w:hint="eastAsia"/>
                <w:sz w:val="22"/>
              </w:rPr>
              <w:t>からの紹介</w:t>
            </w:r>
            <w:r w:rsidRPr="00ED3D5D">
              <w:rPr>
                <w:rFonts w:ascii="ＭＳ Ｐ明朝" w:eastAsia="ＭＳ Ｐ明朝" w:hAnsi="ＭＳ Ｐ明朝" w:hint="eastAsia"/>
                <w:sz w:val="22"/>
              </w:rPr>
              <w:t>や</w:t>
            </w:r>
            <w:r w:rsidR="00ED3D5D">
              <w:rPr>
                <w:rFonts w:ascii="ＭＳ Ｐ明朝" w:eastAsia="ＭＳ Ｐ明朝" w:hAnsi="ＭＳ Ｐ明朝" w:hint="eastAsia"/>
                <w:sz w:val="22"/>
              </w:rPr>
              <w:t>足立</w:t>
            </w:r>
            <w:r w:rsidRPr="00ED3D5D">
              <w:rPr>
                <w:rFonts w:ascii="ＭＳ Ｐ明朝" w:eastAsia="ＭＳ Ｐ明朝" w:hAnsi="ＭＳ Ｐ明朝" w:hint="eastAsia"/>
                <w:sz w:val="22"/>
              </w:rPr>
              <w:t>区</w:t>
            </w:r>
            <w:r w:rsidR="001876DF" w:rsidRPr="00ED3D5D">
              <w:rPr>
                <w:rFonts w:ascii="ＭＳ Ｐ明朝" w:eastAsia="ＭＳ Ｐ明朝" w:hAnsi="ＭＳ Ｐ明朝" w:hint="eastAsia"/>
                <w:sz w:val="22"/>
              </w:rPr>
              <w:t>事業</w:t>
            </w:r>
            <w:r w:rsidR="00ED3D5D" w:rsidRPr="00ED3D5D">
              <w:rPr>
                <w:rFonts w:ascii="ＭＳ Ｐ明朝" w:eastAsia="ＭＳ Ｐ明朝" w:hAnsi="ＭＳ Ｐ明朝" w:hint="eastAsia"/>
                <w:sz w:val="22"/>
              </w:rPr>
              <w:t>（おしごと体験・おしごとトライアル）</w:t>
            </w:r>
            <w:r w:rsidR="00ED3D5D">
              <w:rPr>
                <w:rFonts w:ascii="ＭＳ Ｐ明朝" w:eastAsia="ＭＳ Ｐ明朝" w:hAnsi="ＭＳ Ｐ明朝" w:hint="eastAsia"/>
                <w:sz w:val="22"/>
              </w:rPr>
              <w:t>により</w:t>
            </w:r>
            <w:r w:rsidR="00ED3D5D" w:rsidRPr="00ED3D5D">
              <w:rPr>
                <w:rFonts w:ascii="ＭＳ Ｐ明朝" w:eastAsia="ＭＳ Ｐ明朝" w:hAnsi="ＭＳ Ｐ明朝" w:hint="eastAsia"/>
                <w:sz w:val="22"/>
              </w:rPr>
              <w:t>２名</w:t>
            </w:r>
            <w:r w:rsidR="00ED3D5D">
              <w:rPr>
                <w:rFonts w:ascii="ＭＳ Ｐ明朝" w:eastAsia="ＭＳ Ｐ明朝" w:hAnsi="ＭＳ Ｐ明朝" w:hint="eastAsia"/>
                <w:sz w:val="22"/>
              </w:rPr>
              <w:t>の</w:t>
            </w:r>
            <w:r w:rsidR="00ED3D5D" w:rsidRPr="00ED3D5D">
              <w:rPr>
                <w:rFonts w:ascii="ＭＳ Ｐ明朝" w:eastAsia="ＭＳ Ｐ明朝" w:hAnsi="ＭＳ Ｐ明朝" w:hint="eastAsia"/>
                <w:sz w:val="22"/>
              </w:rPr>
              <w:t>有期契約職員</w:t>
            </w:r>
            <w:r w:rsidR="00ED3D5D">
              <w:rPr>
                <w:rFonts w:ascii="ＭＳ Ｐ明朝" w:eastAsia="ＭＳ Ｐ明朝" w:hAnsi="ＭＳ Ｐ明朝" w:hint="eastAsia"/>
                <w:sz w:val="22"/>
              </w:rPr>
              <w:t>が</w:t>
            </w:r>
            <w:r w:rsidR="00ED3D5D" w:rsidRPr="00ED3D5D">
              <w:rPr>
                <w:rFonts w:ascii="ＭＳ Ｐ明朝" w:eastAsia="ＭＳ Ｐ明朝" w:hAnsi="ＭＳ Ｐ明朝" w:hint="eastAsia"/>
                <w:sz w:val="22"/>
              </w:rPr>
              <w:t>入</w:t>
            </w:r>
            <w:r w:rsidRPr="00ED3D5D">
              <w:rPr>
                <w:rFonts w:ascii="ＭＳ Ｐ明朝" w:eastAsia="ＭＳ Ｐ明朝" w:hAnsi="ＭＳ Ｐ明朝" w:hint="eastAsia"/>
                <w:sz w:val="22"/>
              </w:rPr>
              <w:t>職</w:t>
            </w:r>
            <w:r w:rsidR="00ED3D5D">
              <w:rPr>
                <w:rFonts w:ascii="ＭＳ Ｐ明朝" w:eastAsia="ＭＳ Ｐ明朝" w:hAnsi="ＭＳ Ｐ明朝" w:hint="eastAsia"/>
                <w:sz w:val="22"/>
              </w:rPr>
              <w:t>した</w:t>
            </w:r>
            <w:r w:rsidR="00ED3D5D" w:rsidRPr="00ED3D5D">
              <w:rPr>
                <w:rFonts w:ascii="ＭＳ Ｐ明朝" w:eastAsia="ＭＳ Ｐ明朝" w:hAnsi="ＭＳ Ｐ明朝" w:hint="eastAsia"/>
                <w:sz w:val="22"/>
              </w:rPr>
              <w:t>。</w:t>
            </w:r>
          </w:p>
        </w:tc>
        <w:tc>
          <w:tcPr>
            <w:tcW w:w="6241" w:type="dxa"/>
            <w:vMerge w:val="restart"/>
            <w:tcBorders>
              <w:top w:val="single" w:sz="4" w:space="0" w:color="auto"/>
            </w:tcBorders>
          </w:tcPr>
          <w:p w14:paraId="3A257CA5" w14:textId="139E39CA" w:rsidR="000F5FCB" w:rsidRPr="000F5FCB" w:rsidRDefault="00D83088" w:rsidP="000F5FCB">
            <w:pPr>
              <w:pStyle w:val="a8"/>
              <w:numPr>
                <w:ilvl w:val="0"/>
                <w:numId w:val="12"/>
              </w:numPr>
              <w:ind w:leftChars="0"/>
              <w:rPr>
                <w:rFonts w:ascii="ＭＳ Ｐ明朝" w:eastAsia="ＭＳ Ｐ明朝" w:hAnsi="ＭＳ Ｐ明朝"/>
                <w:sz w:val="22"/>
              </w:rPr>
            </w:pPr>
            <w:r>
              <w:rPr>
                <w:rFonts w:ascii="ＭＳ Ｐ明朝" w:eastAsia="ＭＳ Ｐ明朝" w:hAnsi="ＭＳ Ｐ明朝" w:hint="eastAsia"/>
                <w:sz w:val="22"/>
              </w:rPr>
              <w:t>流動的</w:t>
            </w:r>
            <w:r w:rsidR="000027CF">
              <w:rPr>
                <w:rFonts w:ascii="ＭＳ Ｐ明朝" w:eastAsia="ＭＳ Ｐ明朝" w:hAnsi="ＭＳ Ｐ明朝" w:hint="eastAsia"/>
                <w:sz w:val="22"/>
              </w:rPr>
              <w:t>な</w:t>
            </w:r>
            <w:r>
              <w:rPr>
                <w:rFonts w:ascii="ＭＳ Ｐ明朝" w:eastAsia="ＭＳ Ｐ明朝" w:hAnsi="ＭＳ Ｐ明朝" w:hint="eastAsia"/>
                <w:sz w:val="22"/>
              </w:rPr>
              <w:t>職員配置</w:t>
            </w:r>
            <w:r w:rsidR="000027CF">
              <w:rPr>
                <w:rFonts w:ascii="ＭＳ Ｐ明朝" w:eastAsia="ＭＳ Ｐ明朝" w:hAnsi="ＭＳ Ｐ明朝" w:hint="eastAsia"/>
                <w:sz w:val="22"/>
              </w:rPr>
              <w:t>により</w:t>
            </w:r>
            <w:r>
              <w:rPr>
                <w:rFonts w:ascii="ＭＳ Ｐ明朝" w:eastAsia="ＭＳ Ｐ明朝" w:hAnsi="ＭＳ Ｐ明朝" w:hint="eastAsia"/>
                <w:sz w:val="22"/>
              </w:rPr>
              <w:t>、職員間で相互に業務分担できる一方、専門性が低くなる懸念がある。業務内容や時間帯においては、</w:t>
            </w:r>
            <w:r w:rsidR="000F5FCB">
              <w:rPr>
                <w:rFonts w:ascii="ＭＳ Ｐ明朝" w:eastAsia="ＭＳ Ｐ明朝" w:hAnsi="ＭＳ Ｐ明朝" w:hint="eastAsia"/>
                <w:sz w:val="22"/>
              </w:rPr>
              <w:t>有資格者・経験者・時間業務集中型と特性を生かした人財の活用も検討。</w:t>
            </w:r>
          </w:p>
        </w:tc>
      </w:tr>
      <w:tr w:rsidR="002129DD" w14:paraId="30C1D7BF" w14:textId="77777777" w:rsidTr="002129DD">
        <w:tc>
          <w:tcPr>
            <w:tcW w:w="3682" w:type="dxa"/>
            <w:tcBorders>
              <w:top w:val="nil"/>
            </w:tcBorders>
          </w:tcPr>
          <w:p w14:paraId="656F3860" w14:textId="77777777" w:rsidR="002129DD" w:rsidRPr="004B676C" w:rsidRDefault="002129DD" w:rsidP="00AE64C4">
            <w:pPr>
              <w:rPr>
                <w:rFonts w:ascii="ＭＳ Ｐ明朝" w:eastAsia="ＭＳ Ｐ明朝" w:hAnsi="ＭＳ Ｐ明朝"/>
                <w:sz w:val="22"/>
              </w:rPr>
            </w:pPr>
          </w:p>
        </w:tc>
        <w:tc>
          <w:tcPr>
            <w:tcW w:w="1134" w:type="dxa"/>
            <w:vMerge/>
          </w:tcPr>
          <w:p w14:paraId="76D2AB31" w14:textId="77777777" w:rsidR="002129DD" w:rsidRPr="004B676C" w:rsidRDefault="002129DD" w:rsidP="00AE64C4">
            <w:pPr>
              <w:rPr>
                <w:rFonts w:ascii="ＭＳ Ｐ明朝" w:eastAsia="ＭＳ Ｐ明朝" w:hAnsi="ＭＳ Ｐ明朝"/>
                <w:sz w:val="22"/>
              </w:rPr>
            </w:pPr>
          </w:p>
        </w:tc>
        <w:tc>
          <w:tcPr>
            <w:tcW w:w="9638" w:type="dxa"/>
            <w:vMerge/>
          </w:tcPr>
          <w:p w14:paraId="0AFE5B5C" w14:textId="77777777" w:rsidR="002129DD" w:rsidRPr="004B676C" w:rsidRDefault="002129DD" w:rsidP="00AE64C4">
            <w:pPr>
              <w:rPr>
                <w:rFonts w:ascii="ＭＳ Ｐ明朝" w:eastAsia="ＭＳ Ｐ明朝" w:hAnsi="ＭＳ Ｐ明朝"/>
                <w:sz w:val="22"/>
              </w:rPr>
            </w:pPr>
          </w:p>
        </w:tc>
        <w:tc>
          <w:tcPr>
            <w:tcW w:w="6241" w:type="dxa"/>
            <w:vMerge/>
          </w:tcPr>
          <w:p w14:paraId="5B0382E8" w14:textId="77777777" w:rsidR="002129DD" w:rsidRPr="004B676C" w:rsidRDefault="002129DD" w:rsidP="00AE64C4">
            <w:pPr>
              <w:rPr>
                <w:rFonts w:ascii="ＭＳ Ｐ明朝" w:eastAsia="ＭＳ Ｐ明朝" w:hAnsi="ＭＳ Ｐ明朝"/>
                <w:sz w:val="22"/>
              </w:rPr>
            </w:pPr>
          </w:p>
        </w:tc>
      </w:tr>
      <w:tr w:rsidR="002129DD" w14:paraId="359D5F0B" w14:textId="77777777" w:rsidTr="002129DD">
        <w:tc>
          <w:tcPr>
            <w:tcW w:w="3682" w:type="dxa"/>
            <w:tcBorders>
              <w:bottom w:val="nil"/>
            </w:tcBorders>
          </w:tcPr>
          <w:p w14:paraId="177E8F95"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（３）職場環境づくり</w:t>
            </w:r>
          </w:p>
        </w:tc>
        <w:tc>
          <w:tcPr>
            <w:tcW w:w="1134" w:type="dxa"/>
            <w:vMerge w:val="restart"/>
          </w:tcPr>
          <w:p w14:paraId="6D570EC2" w14:textId="1C662A73" w:rsidR="002129DD" w:rsidRPr="004B676C" w:rsidRDefault="00D95ECE" w:rsidP="00870802">
            <w:pPr>
              <w:rPr>
                <w:rFonts w:ascii="ＭＳ Ｐ明朝" w:eastAsia="ＭＳ Ｐ明朝" w:hAnsi="ＭＳ Ｐ明朝"/>
                <w:sz w:val="22"/>
              </w:rPr>
            </w:pPr>
            <w:r>
              <w:rPr>
                <w:rFonts w:ascii="ＭＳ Ｐ明朝" w:eastAsia="ＭＳ Ｐ明朝" w:hAnsi="ＭＳ Ｐ明朝" w:hint="eastAsia"/>
                <w:sz w:val="22"/>
              </w:rPr>
              <w:t>Ｃ</w:t>
            </w:r>
          </w:p>
        </w:tc>
        <w:tc>
          <w:tcPr>
            <w:tcW w:w="9638" w:type="dxa"/>
            <w:vMerge w:val="restart"/>
          </w:tcPr>
          <w:p w14:paraId="3FDE1B31" w14:textId="24290E8A" w:rsidR="000F5FCB" w:rsidRPr="000027CF" w:rsidRDefault="000F5FCB" w:rsidP="000027CF">
            <w:pPr>
              <w:pStyle w:val="a8"/>
              <w:numPr>
                <w:ilvl w:val="0"/>
                <w:numId w:val="13"/>
              </w:numPr>
              <w:ind w:leftChars="0"/>
              <w:rPr>
                <w:rFonts w:ascii="ＭＳ Ｐ明朝" w:eastAsia="ＭＳ Ｐ明朝" w:hAnsi="ＭＳ Ｐ明朝"/>
                <w:sz w:val="22"/>
              </w:rPr>
            </w:pPr>
            <w:r>
              <w:rPr>
                <w:rFonts w:ascii="ＭＳ Ｐ明朝" w:eastAsia="ＭＳ Ｐ明朝" w:hAnsi="ＭＳ Ｐ明朝" w:hint="eastAsia"/>
                <w:sz w:val="22"/>
              </w:rPr>
              <w:t>限られた人員配置で職員連携の不備や不満が継続してきかれた。一部では職員のパワーバランスも影響し職場</w:t>
            </w:r>
            <w:r w:rsidR="001876DF">
              <w:rPr>
                <w:rFonts w:ascii="ＭＳ Ｐ明朝" w:eastAsia="ＭＳ Ｐ明朝" w:hAnsi="ＭＳ Ｐ明朝" w:hint="eastAsia"/>
                <w:sz w:val="22"/>
              </w:rPr>
              <w:t>の</w:t>
            </w:r>
            <w:r>
              <w:rPr>
                <w:rFonts w:ascii="ＭＳ Ｐ明朝" w:eastAsia="ＭＳ Ｐ明朝" w:hAnsi="ＭＳ Ｐ明朝" w:hint="eastAsia"/>
                <w:sz w:val="22"/>
              </w:rPr>
              <w:t>雰囲気が悪くなっていた。</w:t>
            </w:r>
            <w:r w:rsidRPr="000027CF">
              <w:rPr>
                <w:rFonts w:ascii="ＭＳ Ｐ明朝" w:eastAsia="ＭＳ Ｐ明朝" w:hAnsi="ＭＳ Ｐ明朝" w:hint="eastAsia"/>
                <w:sz w:val="22"/>
              </w:rPr>
              <w:t>管理職</w:t>
            </w:r>
            <w:r w:rsidR="001876DF" w:rsidRPr="000027CF">
              <w:rPr>
                <w:rFonts w:ascii="ＭＳ Ｐ明朝" w:eastAsia="ＭＳ Ｐ明朝" w:hAnsi="ＭＳ Ｐ明朝" w:hint="eastAsia"/>
                <w:sz w:val="22"/>
              </w:rPr>
              <w:t>との</w:t>
            </w:r>
            <w:r w:rsidRPr="000027CF">
              <w:rPr>
                <w:rFonts w:ascii="ＭＳ Ｐ明朝" w:eastAsia="ＭＳ Ｐ明朝" w:hAnsi="ＭＳ Ｐ明朝" w:hint="eastAsia"/>
                <w:sz w:val="22"/>
              </w:rPr>
              <w:t>個別面談、個別指導など定期</w:t>
            </w:r>
            <w:r w:rsidR="001876DF" w:rsidRPr="000027CF">
              <w:rPr>
                <w:rFonts w:ascii="ＭＳ Ｐ明朝" w:eastAsia="ＭＳ Ｐ明朝" w:hAnsi="ＭＳ Ｐ明朝" w:hint="eastAsia"/>
                <w:sz w:val="22"/>
              </w:rPr>
              <w:t>的に</w:t>
            </w:r>
            <w:r w:rsidRPr="000027CF">
              <w:rPr>
                <w:rFonts w:ascii="ＭＳ Ｐ明朝" w:eastAsia="ＭＳ Ｐ明朝" w:hAnsi="ＭＳ Ｐ明朝" w:hint="eastAsia"/>
                <w:sz w:val="22"/>
              </w:rPr>
              <w:t>職員聞き取りを</w:t>
            </w:r>
            <w:r w:rsidR="001876DF" w:rsidRPr="000027CF">
              <w:rPr>
                <w:rFonts w:ascii="ＭＳ Ｐ明朝" w:eastAsia="ＭＳ Ｐ明朝" w:hAnsi="ＭＳ Ｐ明朝" w:hint="eastAsia"/>
                <w:sz w:val="22"/>
              </w:rPr>
              <w:t>行った。</w:t>
            </w:r>
            <w:r w:rsidRPr="000027CF">
              <w:rPr>
                <w:rFonts w:ascii="ＭＳ Ｐ明朝" w:eastAsia="ＭＳ Ｐ明朝" w:hAnsi="ＭＳ Ｐ明朝" w:hint="eastAsia"/>
                <w:sz w:val="22"/>
              </w:rPr>
              <w:t>担当会議・パート連絡会・介助員連絡会など各種会議で意見交換を行うことで</w:t>
            </w:r>
            <w:r w:rsidR="00D7753E" w:rsidRPr="000027CF">
              <w:rPr>
                <w:rFonts w:ascii="ＭＳ Ｐ明朝" w:eastAsia="ＭＳ Ｐ明朝" w:hAnsi="ＭＳ Ｐ明朝" w:hint="eastAsia"/>
                <w:sz w:val="22"/>
              </w:rPr>
              <w:t>相互理解を深め</w:t>
            </w:r>
            <w:r w:rsidRPr="000027CF">
              <w:rPr>
                <w:rFonts w:ascii="ＭＳ Ｐ明朝" w:eastAsia="ＭＳ Ｐ明朝" w:hAnsi="ＭＳ Ｐ明朝" w:hint="eastAsia"/>
                <w:sz w:val="22"/>
              </w:rPr>
              <w:t>、</w:t>
            </w:r>
            <w:r w:rsidR="00D7753E" w:rsidRPr="000027CF">
              <w:rPr>
                <w:rFonts w:ascii="ＭＳ Ｐ明朝" w:eastAsia="ＭＳ Ｐ明朝" w:hAnsi="ＭＳ Ｐ明朝" w:hint="eastAsia"/>
                <w:sz w:val="22"/>
              </w:rPr>
              <w:t>職場環境の見直しや各個人のウェルビーイング向上に努めた。</w:t>
            </w:r>
          </w:p>
        </w:tc>
        <w:tc>
          <w:tcPr>
            <w:tcW w:w="6241" w:type="dxa"/>
            <w:vMerge w:val="restart"/>
          </w:tcPr>
          <w:p w14:paraId="46C6043C" w14:textId="071D034B" w:rsidR="00D7753E" w:rsidRPr="000027CF" w:rsidRDefault="00D7753E" w:rsidP="000027CF">
            <w:pPr>
              <w:pStyle w:val="a8"/>
              <w:numPr>
                <w:ilvl w:val="0"/>
                <w:numId w:val="14"/>
              </w:numPr>
              <w:ind w:leftChars="0"/>
              <w:rPr>
                <w:rFonts w:ascii="ＭＳ Ｐ明朝" w:eastAsia="ＭＳ Ｐ明朝" w:hAnsi="ＭＳ Ｐ明朝"/>
                <w:sz w:val="22"/>
              </w:rPr>
            </w:pPr>
            <w:r>
              <w:rPr>
                <w:rFonts w:ascii="ＭＳ Ｐ明朝" w:eastAsia="ＭＳ Ｐ明朝" w:hAnsi="ＭＳ Ｐ明朝" w:hint="eastAsia"/>
                <w:sz w:val="22"/>
              </w:rPr>
              <w:t>日々のコミュニケーションを円滑にし</w:t>
            </w:r>
            <w:r w:rsidR="00534F6E" w:rsidRPr="00534F6E">
              <w:rPr>
                <w:rFonts w:ascii="ＭＳ Ｐ明朝" w:eastAsia="ＭＳ Ｐ明朝" w:hAnsi="ＭＳ Ｐ明朝" w:hint="eastAsia"/>
                <w:color w:val="FF0000"/>
                <w:sz w:val="22"/>
              </w:rPr>
              <w:t>て</w:t>
            </w:r>
            <w:r>
              <w:rPr>
                <w:rFonts w:ascii="ＭＳ Ｐ明朝" w:eastAsia="ＭＳ Ｐ明朝" w:hAnsi="ＭＳ Ｐ明朝" w:hint="eastAsia"/>
                <w:sz w:val="22"/>
              </w:rPr>
              <w:t>誰もが意見を述べ、課題解決に前向きに取り組める体制をつくる。</w:t>
            </w:r>
            <w:r w:rsidRPr="000027CF">
              <w:rPr>
                <w:rFonts w:ascii="ＭＳ Ｐ明朝" w:eastAsia="ＭＳ Ｐ明朝" w:hAnsi="ＭＳ Ｐ明朝" w:hint="eastAsia"/>
                <w:sz w:val="22"/>
              </w:rPr>
              <w:t>相談しやすく意見を出しやすい環境、ハラスメント対策やストレス軽減に向けた職場環境つくりを継続的に行</w:t>
            </w:r>
            <w:r w:rsidR="00773592" w:rsidRPr="000027CF">
              <w:rPr>
                <w:rFonts w:ascii="ＭＳ Ｐ明朝" w:eastAsia="ＭＳ Ｐ明朝" w:hAnsi="ＭＳ Ｐ明朝" w:hint="eastAsia"/>
                <w:sz w:val="22"/>
              </w:rPr>
              <w:t>い、心理的安全性を高める。</w:t>
            </w:r>
          </w:p>
        </w:tc>
      </w:tr>
      <w:tr w:rsidR="002129DD" w14:paraId="0EC65FAE" w14:textId="77777777" w:rsidTr="002129DD">
        <w:tc>
          <w:tcPr>
            <w:tcW w:w="3682" w:type="dxa"/>
            <w:tcBorders>
              <w:top w:val="nil"/>
            </w:tcBorders>
          </w:tcPr>
          <w:p w14:paraId="7153FC63" w14:textId="77777777" w:rsidR="002129DD" w:rsidRPr="004B676C" w:rsidRDefault="002129DD" w:rsidP="00AE64C4">
            <w:pPr>
              <w:rPr>
                <w:rFonts w:ascii="ＭＳ Ｐ明朝" w:eastAsia="ＭＳ Ｐ明朝" w:hAnsi="ＭＳ Ｐ明朝"/>
                <w:sz w:val="22"/>
              </w:rPr>
            </w:pPr>
          </w:p>
        </w:tc>
        <w:tc>
          <w:tcPr>
            <w:tcW w:w="1134" w:type="dxa"/>
            <w:vMerge/>
          </w:tcPr>
          <w:p w14:paraId="3E066889" w14:textId="77777777" w:rsidR="002129DD" w:rsidRPr="004B676C" w:rsidRDefault="002129DD" w:rsidP="00AE64C4">
            <w:pPr>
              <w:rPr>
                <w:rFonts w:ascii="ＭＳ Ｐ明朝" w:eastAsia="ＭＳ Ｐ明朝" w:hAnsi="ＭＳ Ｐ明朝"/>
                <w:sz w:val="22"/>
              </w:rPr>
            </w:pPr>
          </w:p>
        </w:tc>
        <w:tc>
          <w:tcPr>
            <w:tcW w:w="9638" w:type="dxa"/>
            <w:vMerge/>
          </w:tcPr>
          <w:p w14:paraId="16E5324E" w14:textId="77777777" w:rsidR="002129DD" w:rsidRPr="004B676C" w:rsidRDefault="002129DD" w:rsidP="00AE64C4">
            <w:pPr>
              <w:rPr>
                <w:rFonts w:ascii="ＭＳ Ｐ明朝" w:eastAsia="ＭＳ Ｐ明朝" w:hAnsi="ＭＳ Ｐ明朝"/>
                <w:sz w:val="22"/>
              </w:rPr>
            </w:pPr>
          </w:p>
        </w:tc>
        <w:tc>
          <w:tcPr>
            <w:tcW w:w="6241" w:type="dxa"/>
            <w:vMerge/>
          </w:tcPr>
          <w:p w14:paraId="71C78857" w14:textId="77777777" w:rsidR="002129DD" w:rsidRPr="004B676C" w:rsidRDefault="002129DD" w:rsidP="00AE64C4">
            <w:pPr>
              <w:rPr>
                <w:rFonts w:ascii="ＭＳ Ｐ明朝" w:eastAsia="ＭＳ Ｐ明朝" w:hAnsi="ＭＳ Ｐ明朝"/>
                <w:sz w:val="22"/>
              </w:rPr>
            </w:pPr>
          </w:p>
        </w:tc>
      </w:tr>
      <w:tr w:rsidR="002129DD" w14:paraId="464EEDCD" w14:textId="77777777" w:rsidTr="002129DD">
        <w:tc>
          <w:tcPr>
            <w:tcW w:w="3682" w:type="dxa"/>
            <w:tcBorders>
              <w:bottom w:val="nil"/>
            </w:tcBorders>
          </w:tcPr>
          <w:p w14:paraId="6B51433E"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（４）人事給与トータルシステムの構築</w:t>
            </w:r>
          </w:p>
        </w:tc>
        <w:tc>
          <w:tcPr>
            <w:tcW w:w="1134" w:type="dxa"/>
            <w:vMerge w:val="restart"/>
          </w:tcPr>
          <w:p w14:paraId="278D81BC" w14:textId="3C64AE3D" w:rsidR="002129DD" w:rsidRPr="004B676C" w:rsidRDefault="00395FF0" w:rsidP="00870802">
            <w:pPr>
              <w:rPr>
                <w:rFonts w:ascii="ＭＳ Ｐ明朝" w:eastAsia="ＭＳ Ｐ明朝" w:hAnsi="ＭＳ Ｐ明朝"/>
                <w:sz w:val="22"/>
              </w:rPr>
            </w:pPr>
            <w:r>
              <w:rPr>
                <w:rFonts w:ascii="ＭＳ Ｐ明朝" w:eastAsia="ＭＳ Ｐ明朝" w:hAnsi="ＭＳ Ｐ明朝"/>
                <w:sz w:val="22"/>
              </w:rPr>
              <w:t>C</w:t>
            </w:r>
          </w:p>
        </w:tc>
        <w:tc>
          <w:tcPr>
            <w:tcW w:w="9638" w:type="dxa"/>
            <w:vMerge w:val="restart"/>
          </w:tcPr>
          <w:p w14:paraId="262DCF45" w14:textId="7B6E20FF" w:rsidR="002129DD" w:rsidRPr="00BD3FA0" w:rsidRDefault="00D7753E" w:rsidP="005F2C2A">
            <w:pPr>
              <w:pStyle w:val="a8"/>
              <w:numPr>
                <w:ilvl w:val="0"/>
                <w:numId w:val="15"/>
              </w:numPr>
              <w:ind w:leftChars="0"/>
              <w:rPr>
                <w:rFonts w:ascii="ＭＳ Ｐ明朝" w:eastAsia="ＭＳ Ｐ明朝" w:hAnsi="ＭＳ Ｐ明朝"/>
                <w:color w:val="000000" w:themeColor="text1"/>
                <w:sz w:val="22"/>
              </w:rPr>
            </w:pPr>
            <w:r w:rsidRPr="005F2C2A">
              <w:rPr>
                <w:rFonts w:ascii="ＭＳ Ｐ明朝" w:eastAsia="ＭＳ Ｐ明朝" w:hAnsi="ＭＳ Ｐ明朝" w:hint="eastAsia"/>
                <w:sz w:val="22"/>
              </w:rPr>
              <w:t>資格有無による給与格差から離職</w:t>
            </w:r>
            <w:r w:rsidR="00707878">
              <w:rPr>
                <w:rFonts w:ascii="ＭＳ Ｐ明朝" w:eastAsia="ＭＳ Ｐ明朝" w:hAnsi="ＭＳ Ｐ明朝" w:hint="eastAsia"/>
                <w:sz w:val="22"/>
              </w:rPr>
              <w:t>された職員</w:t>
            </w:r>
            <w:r w:rsidRPr="005F2C2A">
              <w:rPr>
                <w:rFonts w:ascii="ＭＳ Ｐ明朝" w:eastAsia="ＭＳ Ｐ明朝" w:hAnsi="ＭＳ Ｐ明朝" w:hint="eastAsia"/>
                <w:sz w:val="22"/>
              </w:rPr>
              <w:t>もいる。特に時間パートは影響受けやすく</w:t>
            </w:r>
            <w:r w:rsidR="00707878">
              <w:rPr>
                <w:rFonts w:ascii="ＭＳ Ｐ明朝" w:eastAsia="ＭＳ Ｐ明朝" w:hAnsi="ＭＳ Ｐ明朝" w:hint="eastAsia"/>
                <w:sz w:val="22"/>
              </w:rPr>
              <w:t>、</w:t>
            </w:r>
            <w:r w:rsidR="00707878" w:rsidRPr="00BD3FA0">
              <w:rPr>
                <w:rFonts w:ascii="ＭＳ Ｐ明朝" w:eastAsia="ＭＳ Ｐ明朝" w:hAnsi="ＭＳ Ｐ明朝" w:hint="eastAsia"/>
                <w:color w:val="000000" w:themeColor="text1"/>
                <w:sz w:val="22"/>
              </w:rPr>
              <w:t>祝休日手当がな</w:t>
            </w:r>
            <w:r w:rsidR="00BD3FA0" w:rsidRPr="00BD3FA0">
              <w:rPr>
                <w:rFonts w:ascii="ＭＳ Ｐ明朝" w:eastAsia="ＭＳ Ｐ明朝" w:hAnsi="ＭＳ Ｐ明朝" w:hint="eastAsia"/>
                <w:color w:val="000000" w:themeColor="text1"/>
                <w:sz w:val="22"/>
              </w:rPr>
              <w:t>いため、</w:t>
            </w:r>
            <w:r w:rsidR="00707878" w:rsidRPr="00BD3FA0">
              <w:rPr>
                <w:rFonts w:ascii="ＭＳ Ｐ明朝" w:eastAsia="ＭＳ Ｐ明朝" w:hAnsi="ＭＳ Ｐ明朝" w:hint="eastAsia"/>
                <w:color w:val="000000" w:themeColor="text1"/>
                <w:sz w:val="22"/>
              </w:rPr>
              <w:t>休み希望が重なりやすい傾向にある。そのため</w:t>
            </w:r>
            <w:r w:rsidRPr="00BD3FA0">
              <w:rPr>
                <w:rFonts w:ascii="ＭＳ Ｐ明朝" w:eastAsia="ＭＳ Ｐ明朝" w:hAnsi="ＭＳ Ｐ明朝" w:hint="eastAsia"/>
                <w:color w:val="000000" w:themeColor="text1"/>
                <w:sz w:val="22"/>
              </w:rPr>
              <w:t>人財確保</w:t>
            </w:r>
            <w:r w:rsidR="00BD3FA0" w:rsidRPr="00BD3FA0">
              <w:rPr>
                <w:rFonts w:ascii="ＭＳ Ｐ明朝" w:eastAsia="ＭＳ Ｐ明朝" w:hAnsi="ＭＳ Ｐ明朝" w:hint="eastAsia"/>
                <w:color w:val="000000" w:themeColor="text1"/>
                <w:sz w:val="22"/>
              </w:rPr>
              <w:t>が</w:t>
            </w:r>
            <w:r w:rsidR="00D00335" w:rsidRPr="00BD3FA0">
              <w:rPr>
                <w:rFonts w:ascii="ＭＳ Ｐ明朝" w:eastAsia="ＭＳ Ｐ明朝" w:hAnsi="ＭＳ Ｐ明朝" w:hint="eastAsia"/>
                <w:color w:val="000000" w:themeColor="text1"/>
                <w:sz w:val="22"/>
              </w:rPr>
              <w:t>困難な状況。</w:t>
            </w:r>
          </w:p>
          <w:p w14:paraId="7AB6C576" w14:textId="702F4E68" w:rsidR="00D7753E" w:rsidRPr="002129DD" w:rsidRDefault="00D7753E" w:rsidP="005F2C2A">
            <w:pPr>
              <w:ind w:firstLineChars="150" w:firstLine="330"/>
              <w:rPr>
                <w:rFonts w:ascii="ＭＳ Ｐ明朝" w:eastAsia="ＭＳ Ｐ明朝" w:hAnsi="ＭＳ Ｐ明朝"/>
                <w:sz w:val="22"/>
              </w:rPr>
            </w:pPr>
            <w:r>
              <w:rPr>
                <w:rFonts w:ascii="ＭＳ Ｐ明朝" w:eastAsia="ＭＳ Ｐ明朝" w:hAnsi="ＭＳ Ｐ明朝" w:hint="eastAsia"/>
                <w:sz w:val="22"/>
              </w:rPr>
              <w:t>また職員は職責・役割理解が乏しく、パワーバランス不均衡を生みやすい。</w:t>
            </w:r>
          </w:p>
        </w:tc>
        <w:tc>
          <w:tcPr>
            <w:tcW w:w="6241" w:type="dxa"/>
            <w:vMerge w:val="restart"/>
          </w:tcPr>
          <w:p w14:paraId="50C23A99" w14:textId="392ADCC8" w:rsidR="00D7753E" w:rsidRPr="00395FF0" w:rsidRDefault="005F2C2A" w:rsidP="00395FF0">
            <w:pPr>
              <w:pStyle w:val="a8"/>
              <w:numPr>
                <w:ilvl w:val="0"/>
                <w:numId w:val="16"/>
              </w:numPr>
              <w:ind w:leftChars="0"/>
              <w:rPr>
                <w:rFonts w:ascii="ＭＳ Ｐ明朝" w:eastAsia="ＭＳ Ｐ明朝" w:hAnsi="ＭＳ Ｐ明朝"/>
                <w:sz w:val="22"/>
              </w:rPr>
            </w:pPr>
            <w:r w:rsidRPr="005F2C2A">
              <w:rPr>
                <w:rFonts w:ascii="ＭＳ Ｐ明朝" w:eastAsia="ＭＳ Ｐ明朝" w:hAnsi="ＭＳ Ｐ明朝" w:hint="eastAsia"/>
                <w:sz w:val="22"/>
              </w:rPr>
              <w:t>最低</w:t>
            </w:r>
            <w:r w:rsidR="00D7753E" w:rsidRPr="005F2C2A">
              <w:rPr>
                <w:rFonts w:ascii="ＭＳ Ｐ明朝" w:eastAsia="ＭＳ Ｐ明朝" w:hAnsi="ＭＳ Ｐ明朝" w:hint="eastAsia"/>
                <w:sz w:val="22"/>
              </w:rPr>
              <w:t>賃金を踏まえ、無資格・未経験でも安心して働ける給与体制が必要。</w:t>
            </w:r>
            <w:r w:rsidR="00D7753E" w:rsidRPr="00395FF0">
              <w:rPr>
                <w:rFonts w:ascii="ＭＳ Ｐ明朝" w:eastAsia="ＭＳ Ｐ明朝" w:hAnsi="ＭＳ Ｐ明朝" w:hint="eastAsia"/>
                <w:sz w:val="22"/>
              </w:rPr>
              <w:t>状況に応じた個別の面談、指導を</w:t>
            </w:r>
            <w:r w:rsidR="00395FF0">
              <w:rPr>
                <w:rFonts w:ascii="ＭＳ Ｐ明朝" w:eastAsia="ＭＳ Ｐ明朝" w:hAnsi="ＭＳ Ｐ明朝" w:hint="eastAsia"/>
                <w:sz w:val="22"/>
              </w:rPr>
              <w:t>実施していく。</w:t>
            </w:r>
          </w:p>
        </w:tc>
      </w:tr>
      <w:tr w:rsidR="002129DD" w14:paraId="7C15A48A" w14:textId="77777777" w:rsidTr="002129DD">
        <w:tc>
          <w:tcPr>
            <w:tcW w:w="3682" w:type="dxa"/>
            <w:tcBorders>
              <w:top w:val="nil"/>
            </w:tcBorders>
          </w:tcPr>
          <w:p w14:paraId="5D05B2BA" w14:textId="77777777" w:rsidR="002129DD" w:rsidRPr="004B676C" w:rsidRDefault="002129DD" w:rsidP="00AE64C4">
            <w:pPr>
              <w:rPr>
                <w:rFonts w:ascii="ＭＳ Ｐ明朝" w:eastAsia="ＭＳ Ｐ明朝" w:hAnsi="ＭＳ Ｐ明朝"/>
                <w:sz w:val="22"/>
              </w:rPr>
            </w:pPr>
          </w:p>
        </w:tc>
        <w:tc>
          <w:tcPr>
            <w:tcW w:w="1134" w:type="dxa"/>
            <w:vMerge/>
          </w:tcPr>
          <w:p w14:paraId="3EA680EE" w14:textId="77777777" w:rsidR="002129DD" w:rsidRPr="004B676C" w:rsidRDefault="002129DD" w:rsidP="00AE64C4">
            <w:pPr>
              <w:rPr>
                <w:rFonts w:ascii="ＭＳ Ｐ明朝" w:eastAsia="ＭＳ Ｐ明朝" w:hAnsi="ＭＳ Ｐ明朝"/>
                <w:sz w:val="22"/>
              </w:rPr>
            </w:pPr>
          </w:p>
        </w:tc>
        <w:tc>
          <w:tcPr>
            <w:tcW w:w="9638" w:type="dxa"/>
            <w:vMerge/>
          </w:tcPr>
          <w:p w14:paraId="14AD11DD" w14:textId="77777777" w:rsidR="002129DD" w:rsidRPr="004B676C" w:rsidRDefault="002129DD" w:rsidP="00AE64C4">
            <w:pPr>
              <w:rPr>
                <w:rFonts w:ascii="ＭＳ Ｐ明朝" w:eastAsia="ＭＳ Ｐ明朝" w:hAnsi="ＭＳ Ｐ明朝"/>
                <w:sz w:val="22"/>
              </w:rPr>
            </w:pPr>
          </w:p>
        </w:tc>
        <w:tc>
          <w:tcPr>
            <w:tcW w:w="6241" w:type="dxa"/>
            <w:vMerge/>
          </w:tcPr>
          <w:p w14:paraId="4E93183C" w14:textId="77777777" w:rsidR="002129DD" w:rsidRPr="004B676C" w:rsidRDefault="002129DD" w:rsidP="00AE64C4">
            <w:pPr>
              <w:rPr>
                <w:rFonts w:ascii="ＭＳ Ｐ明朝" w:eastAsia="ＭＳ Ｐ明朝" w:hAnsi="ＭＳ Ｐ明朝"/>
                <w:sz w:val="22"/>
              </w:rPr>
            </w:pPr>
          </w:p>
        </w:tc>
      </w:tr>
      <w:tr w:rsidR="002129DD" w14:paraId="502A499D" w14:textId="77777777" w:rsidTr="00BC6F98">
        <w:tc>
          <w:tcPr>
            <w:tcW w:w="20695" w:type="dxa"/>
            <w:gridSpan w:val="4"/>
          </w:tcPr>
          <w:p w14:paraId="3A57AA3A" w14:textId="77777777" w:rsidR="002129DD" w:rsidRPr="00C72C17" w:rsidRDefault="002129DD" w:rsidP="00870802">
            <w:pPr>
              <w:rPr>
                <w:rFonts w:ascii="ＭＳ Ｐ明朝" w:eastAsia="ＭＳ Ｐ明朝" w:hAnsi="ＭＳ Ｐ明朝"/>
                <w:b/>
                <w:bCs/>
                <w:sz w:val="22"/>
              </w:rPr>
            </w:pPr>
            <w:r>
              <w:rPr>
                <w:rFonts w:ascii="ＭＳ Ｐ明朝" w:eastAsia="ＭＳ Ｐ明朝" w:hAnsi="ＭＳ Ｐ明朝" w:hint="eastAsia"/>
                <w:b/>
                <w:bCs/>
                <w:sz w:val="22"/>
              </w:rPr>
              <w:t>３　地域社会への取組</w:t>
            </w:r>
          </w:p>
        </w:tc>
      </w:tr>
      <w:tr w:rsidR="002129DD" w14:paraId="248570EA" w14:textId="77777777" w:rsidTr="002129DD">
        <w:tc>
          <w:tcPr>
            <w:tcW w:w="3682" w:type="dxa"/>
            <w:tcBorders>
              <w:bottom w:val="nil"/>
            </w:tcBorders>
          </w:tcPr>
          <w:p w14:paraId="0156DE03"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（１）地域貢献</w:t>
            </w:r>
          </w:p>
        </w:tc>
        <w:tc>
          <w:tcPr>
            <w:tcW w:w="1134" w:type="dxa"/>
            <w:vMerge w:val="restart"/>
          </w:tcPr>
          <w:p w14:paraId="7C8FC19F" w14:textId="16774F4D" w:rsidR="002129DD" w:rsidRPr="004B676C" w:rsidRDefault="00D95ECE" w:rsidP="00870802">
            <w:pPr>
              <w:rPr>
                <w:rFonts w:ascii="ＭＳ Ｐ明朝" w:eastAsia="ＭＳ Ｐ明朝" w:hAnsi="ＭＳ Ｐ明朝"/>
                <w:sz w:val="22"/>
              </w:rPr>
            </w:pPr>
            <w:r>
              <w:rPr>
                <w:rFonts w:ascii="ＭＳ Ｐ明朝" w:eastAsia="ＭＳ Ｐ明朝" w:hAnsi="ＭＳ Ｐ明朝" w:hint="eastAsia"/>
                <w:sz w:val="22"/>
              </w:rPr>
              <w:t>Ｂ</w:t>
            </w:r>
          </w:p>
        </w:tc>
        <w:tc>
          <w:tcPr>
            <w:tcW w:w="9638" w:type="dxa"/>
            <w:vMerge w:val="restart"/>
          </w:tcPr>
          <w:p w14:paraId="3203FB3B" w14:textId="61244ECF" w:rsidR="002129DD" w:rsidRPr="00EF2CE8" w:rsidRDefault="0082497C" w:rsidP="00733BEA">
            <w:pPr>
              <w:pStyle w:val="a8"/>
              <w:numPr>
                <w:ilvl w:val="0"/>
                <w:numId w:val="17"/>
              </w:numPr>
              <w:ind w:leftChars="0"/>
              <w:rPr>
                <w:rFonts w:ascii="ＭＳ Ｐ明朝" w:eastAsia="ＭＳ Ｐ明朝" w:hAnsi="ＭＳ Ｐ明朝"/>
                <w:sz w:val="22"/>
              </w:rPr>
            </w:pPr>
            <w:r w:rsidRPr="00EF2CE8">
              <w:rPr>
                <w:rFonts w:ascii="ＭＳ Ｐ明朝" w:eastAsia="ＭＳ Ｐ明朝" w:hAnsi="ＭＳ Ｐ明朝" w:hint="eastAsia"/>
                <w:sz w:val="22"/>
              </w:rPr>
              <w:t>ボランティアへ活動の場を提供し、地域交流に繋がる活動となった。活動ボランティア</w:t>
            </w:r>
            <w:r w:rsidR="00EF2CE8" w:rsidRPr="00EF2CE8">
              <w:rPr>
                <w:rFonts w:ascii="ＭＳ Ｐ明朝" w:eastAsia="ＭＳ Ｐ明朝" w:hAnsi="ＭＳ Ｐ明朝" w:hint="eastAsia"/>
                <w:sz w:val="22"/>
              </w:rPr>
              <w:t>（将棋・麻雀・歌声喫茶・ドライヤーなど）</w:t>
            </w:r>
            <w:r w:rsidRPr="00EF2CE8">
              <w:rPr>
                <w:rFonts w:ascii="ＭＳ Ｐ明朝" w:eastAsia="ＭＳ Ｐ明朝" w:hAnsi="ＭＳ Ｐ明朝" w:hint="eastAsia"/>
                <w:sz w:val="22"/>
              </w:rPr>
              <w:t>だけでなく、地域学生の体験実習の受入れ、他施設・医療機関などの見学や意見交換から地域拠点としてのアピールにもなった。</w:t>
            </w:r>
          </w:p>
        </w:tc>
        <w:tc>
          <w:tcPr>
            <w:tcW w:w="6241" w:type="dxa"/>
            <w:vMerge w:val="restart"/>
          </w:tcPr>
          <w:p w14:paraId="5DC9DF39" w14:textId="42E1A795" w:rsidR="002129DD" w:rsidRPr="00EF2CE8" w:rsidRDefault="0082497C" w:rsidP="00733BEA">
            <w:pPr>
              <w:pStyle w:val="a8"/>
              <w:numPr>
                <w:ilvl w:val="0"/>
                <w:numId w:val="18"/>
              </w:numPr>
              <w:ind w:leftChars="0"/>
              <w:rPr>
                <w:rFonts w:ascii="ＭＳ Ｐ明朝" w:eastAsia="ＭＳ Ｐ明朝" w:hAnsi="ＭＳ Ｐ明朝"/>
                <w:sz w:val="22"/>
              </w:rPr>
            </w:pPr>
            <w:r w:rsidRPr="00EF2CE8">
              <w:rPr>
                <w:rFonts w:ascii="ＭＳ Ｐ明朝" w:eastAsia="ＭＳ Ｐ明朝" w:hAnsi="ＭＳ Ｐ明朝" w:hint="eastAsia"/>
                <w:sz w:val="22"/>
              </w:rPr>
              <w:t>ボランティアの受入れだけでなく、施設から地域へ出向いての地域交流や地域の社会資源として貢献するなど</w:t>
            </w:r>
            <w:r w:rsidR="00ED3D5D" w:rsidRPr="00EF2CE8">
              <w:rPr>
                <w:rFonts w:ascii="ＭＳ Ｐ明朝" w:eastAsia="ＭＳ Ｐ明朝" w:hAnsi="ＭＳ Ｐ明朝" w:hint="eastAsia"/>
                <w:sz w:val="22"/>
              </w:rPr>
              <w:t>、</w:t>
            </w:r>
            <w:r w:rsidRPr="00EF2CE8">
              <w:rPr>
                <w:rFonts w:ascii="ＭＳ Ｐ明朝" w:eastAsia="ＭＳ Ｐ明朝" w:hAnsi="ＭＳ Ｐ明朝" w:hint="eastAsia"/>
                <w:sz w:val="22"/>
              </w:rPr>
              <w:t>多様な交流</w:t>
            </w:r>
            <w:r w:rsidR="00ED3D5D" w:rsidRPr="00EF2CE8">
              <w:rPr>
                <w:rFonts w:ascii="ＭＳ Ｐ明朝" w:eastAsia="ＭＳ Ｐ明朝" w:hAnsi="ＭＳ Ｐ明朝" w:hint="eastAsia"/>
                <w:sz w:val="22"/>
              </w:rPr>
              <w:t>を行う。</w:t>
            </w:r>
          </w:p>
        </w:tc>
      </w:tr>
      <w:tr w:rsidR="002129DD" w14:paraId="6BFE4CEB" w14:textId="77777777" w:rsidTr="002129DD">
        <w:tc>
          <w:tcPr>
            <w:tcW w:w="3682" w:type="dxa"/>
            <w:tcBorders>
              <w:top w:val="nil"/>
            </w:tcBorders>
          </w:tcPr>
          <w:p w14:paraId="2E49875E" w14:textId="77777777" w:rsidR="002129DD" w:rsidRPr="004B676C" w:rsidRDefault="002129DD" w:rsidP="00AE64C4">
            <w:pPr>
              <w:rPr>
                <w:rFonts w:ascii="ＭＳ Ｐ明朝" w:eastAsia="ＭＳ Ｐ明朝" w:hAnsi="ＭＳ Ｐ明朝"/>
                <w:sz w:val="22"/>
              </w:rPr>
            </w:pPr>
          </w:p>
        </w:tc>
        <w:tc>
          <w:tcPr>
            <w:tcW w:w="1134" w:type="dxa"/>
            <w:vMerge/>
          </w:tcPr>
          <w:p w14:paraId="55DAEA21" w14:textId="77777777" w:rsidR="002129DD" w:rsidRPr="004B676C" w:rsidRDefault="002129DD" w:rsidP="00AE64C4">
            <w:pPr>
              <w:rPr>
                <w:rFonts w:ascii="ＭＳ Ｐ明朝" w:eastAsia="ＭＳ Ｐ明朝" w:hAnsi="ＭＳ Ｐ明朝"/>
                <w:sz w:val="22"/>
              </w:rPr>
            </w:pPr>
          </w:p>
        </w:tc>
        <w:tc>
          <w:tcPr>
            <w:tcW w:w="9638" w:type="dxa"/>
            <w:vMerge/>
          </w:tcPr>
          <w:p w14:paraId="4A54CAAE" w14:textId="77777777" w:rsidR="002129DD" w:rsidRPr="004B676C" w:rsidRDefault="002129DD" w:rsidP="00AE64C4">
            <w:pPr>
              <w:rPr>
                <w:rFonts w:ascii="ＭＳ Ｐ明朝" w:eastAsia="ＭＳ Ｐ明朝" w:hAnsi="ＭＳ Ｐ明朝"/>
                <w:sz w:val="22"/>
              </w:rPr>
            </w:pPr>
          </w:p>
        </w:tc>
        <w:tc>
          <w:tcPr>
            <w:tcW w:w="6241" w:type="dxa"/>
            <w:vMerge/>
          </w:tcPr>
          <w:p w14:paraId="31F0551F" w14:textId="77777777" w:rsidR="002129DD" w:rsidRPr="004B676C" w:rsidRDefault="002129DD" w:rsidP="00AE64C4">
            <w:pPr>
              <w:rPr>
                <w:rFonts w:ascii="ＭＳ Ｐ明朝" w:eastAsia="ＭＳ Ｐ明朝" w:hAnsi="ＭＳ Ｐ明朝"/>
                <w:sz w:val="22"/>
              </w:rPr>
            </w:pPr>
          </w:p>
        </w:tc>
      </w:tr>
      <w:tr w:rsidR="002129DD" w14:paraId="603B0A80" w14:textId="77777777" w:rsidTr="00CC23E7">
        <w:tc>
          <w:tcPr>
            <w:tcW w:w="20695" w:type="dxa"/>
            <w:gridSpan w:val="4"/>
          </w:tcPr>
          <w:p w14:paraId="275E1AE8" w14:textId="77777777" w:rsidR="002129DD" w:rsidRPr="00C72C17" w:rsidRDefault="002129DD" w:rsidP="00870802">
            <w:pPr>
              <w:rPr>
                <w:rFonts w:ascii="ＭＳ Ｐ明朝" w:eastAsia="ＭＳ Ｐ明朝" w:hAnsi="ＭＳ Ｐ明朝"/>
                <w:b/>
                <w:bCs/>
                <w:sz w:val="22"/>
              </w:rPr>
            </w:pPr>
            <w:r>
              <w:rPr>
                <w:rFonts w:ascii="ＭＳ Ｐ明朝" w:eastAsia="ＭＳ Ｐ明朝" w:hAnsi="ＭＳ Ｐ明朝" w:hint="eastAsia"/>
                <w:b/>
                <w:bCs/>
                <w:sz w:val="22"/>
              </w:rPr>
              <w:t>４　経営基盤強化への取組</w:t>
            </w:r>
          </w:p>
        </w:tc>
      </w:tr>
      <w:tr w:rsidR="002129DD" w14:paraId="71FD0BB8" w14:textId="77777777" w:rsidTr="002129DD">
        <w:tc>
          <w:tcPr>
            <w:tcW w:w="3682" w:type="dxa"/>
            <w:tcBorders>
              <w:bottom w:val="nil"/>
            </w:tcBorders>
          </w:tcPr>
          <w:p w14:paraId="540EB0A2"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（１）収入増への取組</w:t>
            </w:r>
          </w:p>
        </w:tc>
        <w:tc>
          <w:tcPr>
            <w:tcW w:w="1134" w:type="dxa"/>
            <w:vMerge w:val="restart"/>
          </w:tcPr>
          <w:p w14:paraId="529B126A" w14:textId="39921411" w:rsidR="002129DD" w:rsidRPr="004B676C" w:rsidRDefault="00D95ECE" w:rsidP="00870802">
            <w:pPr>
              <w:rPr>
                <w:rFonts w:ascii="ＭＳ Ｐ明朝" w:eastAsia="ＭＳ Ｐ明朝" w:hAnsi="ＭＳ Ｐ明朝"/>
                <w:sz w:val="22"/>
              </w:rPr>
            </w:pPr>
            <w:r>
              <w:rPr>
                <w:rFonts w:ascii="ＭＳ Ｐ明朝" w:eastAsia="ＭＳ Ｐ明朝" w:hAnsi="ＭＳ Ｐ明朝" w:hint="eastAsia"/>
                <w:sz w:val="22"/>
              </w:rPr>
              <w:t>Ｃ</w:t>
            </w:r>
          </w:p>
        </w:tc>
        <w:tc>
          <w:tcPr>
            <w:tcW w:w="9638" w:type="dxa"/>
            <w:vMerge w:val="restart"/>
          </w:tcPr>
          <w:p w14:paraId="5C3586C8" w14:textId="77777777" w:rsidR="00733BEA" w:rsidRDefault="0014287F" w:rsidP="00733BEA">
            <w:pPr>
              <w:pStyle w:val="a8"/>
              <w:numPr>
                <w:ilvl w:val="0"/>
                <w:numId w:val="21"/>
              </w:numPr>
              <w:ind w:leftChars="0"/>
              <w:rPr>
                <w:rFonts w:ascii="ＭＳ Ｐ明朝" w:eastAsia="ＭＳ Ｐ明朝" w:hAnsi="ＭＳ Ｐ明朝"/>
                <w:sz w:val="22"/>
              </w:rPr>
            </w:pPr>
            <w:r w:rsidRPr="00733BEA">
              <w:rPr>
                <w:rFonts w:ascii="ＭＳ Ｐ明朝" w:eastAsia="ＭＳ Ｐ明朝" w:hAnsi="ＭＳ Ｐ明朝" w:hint="eastAsia"/>
                <w:sz w:val="22"/>
              </w:rPr>
              <w:t>ショートステイ利用や通院</w:t>
            </w:r>
            <w:r w:rsidR="00733BEA">
              <w:rPr>
                <w:rFonts w:ascii="ＭＳ Ｐ明朝" w:eastAsia="ＭＳ Ｐ明朝" w:hAnsi="ＭＳ Ｐ明朝" w:hint="eastAsia"/>
                <w:sz w:val="22"/>
              </w:rPr>
              <w:t>、体調不良</w:t>
            </w:r>
            <w:r w:rsidRPr="00733BEA">
              <w:rPr>
                <w:rFonts w:ascii="ＭＳ Ｐ明朝" w:eastAsia="ＭＳ Ｐ明朝" w:hAnsi="ＭＳ Ｐ明朝" w:hint="eastAsia"/>
                <w:sz w:val="22"/>
              </w:rPr>
              <w:t>での欠席、入院者増から稼働率が低迷。振替利用、ワンデイ利用、短時間利用の提案・推奨を個々に行ったが大幅な改善はみられなかった。</w:t>
            </w:r>
          </w:p>
          <w:p w14:paraId="5DE655E9" w14:textId="0E093841" w:rsidR="002129DD" w:rsidRDefault="00733BEA" w:rsidP="00733BEA">
            <w:pPr>
              <w:pStyle w:val="a8"/>
              <w:ind w:leftChars="0" w:left="360"/>
              <w:rPr>
                <w:rFonts w:ascii="ＭＳ Ｐ明朝" w:eastAsia="ＭＳ Ｐ明朝" w:hAnsi="ＭＳ Ｐ明朝"/>
                <w:sz w:val="22"/>
              </w:rPr>
            </w:pPr>
            <w:r>
              <w:rPr>
                <w:rFonts w:ascii="ＭＳ Ｐ明朝" w:eastAsia="ＭＳ Ｐ明朝" w:hAnsi="ＭＳ Ｐ明朝" w:hint="eastAsia"/>
                <w:sz w:val="22"/>
              </w:rPr>
              <w:t>・２０２５年度　認知デイ平均稼働率６０．７％（最低</w:t>
            </w:r>
            <w:r w:rsidR="00795F6E">
              <w:rPr>
                <w:rFonts w:ascii="ＭＳ Ｐ明朝" w:eastAsia="ＭＳ Ｐ明朝" w:hAnsi="ＭＳ Ｐ明朝" w:hint="eastAsia"/>
                <w:sz w:val="22"/>
              </w:rPr>
              <w:t>5</w:t>
            </w:r>
            <w:r w:rsidR="009F4097">
              <w:rPr>
                <w:rFonts w:ascii="ＭＳ Ｐ明朝" w:eastAsia="ＭＳ Ｐ明朝" w:hAnsi="ＭＳ Ｐ明朝" w:hint="eastAsia"/>
                <w:sz w:val="22"/>
              </w:rPr>
              <w:t xml:space="preserve">月　</w:t>
            </w:r>
            <w:r w:rsidR="00795F6E">
              <w:rPr>
                <w:rFonts w:ascii="ＭＳ Ｐ明朝" w:eastAsia="ＭＳ Ｐ明朝" w:hAnsi="ＭＳ Ｐ明朝" w:hint="eastAsia"/>
                <w:sz w:val="22"/>
              </w:rPr>
              <w:t xml:space="preserve">５６．８％　</w:t>
            </w:r>
            <w:r>
              <w:rPr>
                <w:rFonts w:ascii="ＭＳ Ｐ明朝" w:eastAsia="ＭＳ Ｐ明朝" w:hAnsi="ＭＳ Ｐ明朝" w:hint="eastAsia"/>
                <w:sz w:val="22"/>
              </w:rPr>
              <w:t>最高１０月</w:t>
            </w:r>
            <w:r w:rsidR="009F4097">
              <w:rPr>
                <w:rFonts w:ascii="ＭＳ Ｐ明朝" w:eastAsia="ＭＳ Ｐ明朝" w:hAnsi="ＭＳ Ｐ明朝" w:hint="eastAsia"/>
                <w:sz w:val="22"/>
              </w:rPr>
              <w:t xml:space="preserve">　</w:t>
            </w:r>
            <w:r>
              <w:rPr>
                <w:rFonts w:ascii="ＭＳ Ｐ明朝" w:eastAsia="ＭＳ Ｐ明朝" w:hAnsi="ＭＳ Ｐ明朝" w:hint="eastAsia"/>
                <w:sz w:val="22"/>
              </w:rPr>
              <w:t>６７．３％）</w:t>
            </w:r>
          </w:p>
          <w:p w14:paraId="5A719FC2" w14:textId="12BFC2F3" w:rsidR="00733BEA" w:rsidRPr="00733BEA" w:rsidRDefault="00733BEA" w:rsidP="00733BEA">
            <w:pPr>
              <w:pStyle w:val="a8"/>
              <w:ind w:leftChars="0" w:left="360"/>
              <w:rPr>
                <w:rFonts w:ascii="ＭＳ Ｐ明朝" w:eastAsia="ＭＳ Ｐ明朝" w:hAnsi="ＭＳ Ｐ明朝"/>
                <w:sz w:val="22"/>
              </w:rPr>
            </w:pPr>
            <w:r>
              <w:rPr>
                <w:rFonts w:ascii="ＭＳ Ｐ明朝" w:eastAsia="ＭＳ Ｐ明朝" w:hAnsi="ＭＳ Ｐ明朝" w:hint="eastAsia"/>
                <w:sz w:val="22"/>
              </w:rPr>
              <w:t>・２０２５年度　通所介護平均稼働率６７．６％（最低</w:t>
            </w:r>
            <w:r w:rsidR="00795F6E">
              <w:rPr>
                <w:rFonts w:ascii="ＭＳ Ｐ明朝" w:eastAsia="ＭＳ Ｐ明朝" w:hAnsi="ＭＳ Ｐ明朝" w:hint="eastAsia"/>
                <w:sz w:val="22"/>
              </w:rPr>
              <w:t>2月</w:t>
            </w:r>
            <w:r w:rsidR="009F4097">
              <w:rPr>
                <w:rFonts w:ascii="ＭＳ Ｐ明朝" w:eastAsia="ＭＳ Ｐ明朝" w:hAnsi="ＭＳ Ｐ明朝" w:hint="eastAsia"/>
                <w:sz w:val="22"/>
              </w:rPr>
              <w:t xml:space="preserve">　</w:t>
            </w:r>
            <w:r w:rsidR="00795F6E">
              <w:rPr>
                <w:rFonts w:ascii="ＭＳ Ｐ明朝" w:eastAsia="ＭＳ Ｐ明朝" w:hAnsi="ＭＳ Ｐ明朝" w:hint="eastAsia"/>
                <w:sz w:val="22"/>
              </w:rPr>
              <w:t xml:space="preserve">６４．５％　</w:t>
            </w:r>
            <w:r>
              <w:rPr>
                <w:rFonts w:ascii="ＭＳ Ｐ明朝" w:eastAsia="ＭＳ Ｐ明朝" w:hAnsi="ＭＳ Ｐ明朝" w:hint="eastAsia"/>
                <w:sz w:val="22"/>
              </w:rPr>
              <w:t>最高7月</w:t>
            </w:r>
            <w:r w:rsidR="009F4097">
              <w:rPr>
                <w:rFonts w:ascii="ＭＳ Ｐ明朝" w:eastAsia="ＭＳ Ｐ明朝" w:hAnsi="ＭＳ Ｐ明朝" w:hint="eastAsia"/>
                <w:sz w:val="22"/>
              </w:rPr>
              <w:t xml:space="preserve">　</w:t>
            </w:r>
            <w:r>
              <w:rPr>
                <w:rFonts w:ascii="ＭＳ Ｐ明朝" w:eastAsia="ＭＳ Ｐ明朝" w:hAnsi="ＭＳ Ｐ明朝" w:hint="eastAsia"/>
                <w:sz w:val="22"/>
              </w:rPr>
              <w:t>７０．６％）</w:t>
            </w:r>
          </w:p>
          <w:p w14:paraId="221E4500" w14:textId="46A81B98" w:rsidR="0014287F" w:rsidRPr="00795F6E" w:rsidRDefault="0014287F" w:rsidP="00795F6E">
            <w:pPr>
              <w:pStyle w:val="a8"/>
              <w:numPr>
                <w:ilvl w:val="0"/>
                <w:numId w:val="21"/>
              </w:numPr>
              <w:ind w:leftChars="0"/>
              <w:rPr>
                <w:rFonts w:ascii="ＭＳ Ｐ明朝" w:eastAsia="ＭＳ Ｐ明朝" w:hAnsi="ＭＳ Ｐ明朝"/>
                <w:sz w:val="22"/>
              </w:rPr>
            </w:pPr>
            <w:r w:rsidRPr="00795F6E">
              <w:rPr>
                <w:rFonts w:ascii="ＭＳ Ｐ明朝" w:eastAsia="ＭＳ Ｐ明朝" w:hAnsi="ＭＳ Ｐ明朝" w:hint="eastAsia"/>
                <w:sz w:val="22"/>
              </w:rPr>
              <w:t>保険外サービス（買物代行）導入</w:t>
            </w:r>
            <w:r w:rsidR="000027CF">
              <w:rPr>
                <w:rFonts w:ascii="ＭＳ Ｐ明朝" w:eastAsia="ＭＳ Ｐ明朝" w:hAnsi="ＭＳ Ｐ明朝" w:hint="eastAsia"/>
                <w:sz w:val="22"/>
              </w:rPr>
              <w:t>。ケアマネジャーからは内容確認の話はあるが活用までに</w:t>
            </w:r>
            <w:r w:rsidRPr="00795F6E">
              <w:rPr>
                <w:rFonts w:ascii="ＭＳ Ｐ明朝" w:eastAsia="ＭＳ Ｐ明朝" w:hAnsi="ＭＳ Ｐ明朝" w:hint="eastAsia"/>
                <w:sz w:val="22"/>
              </w:rPr>
              <w:t>至っていない現状にある。</w:t>
            </w:r>
          </w:p>
        </w:tc>
        <w:tc>
          <w:tcPr>
            <w:tcW w:w="6241" w:type="dxa"/>
            <w:vMerge w:val="restart"/>
          </w:tcPr>
          <w:p w14:paraId="39B87A47" w14:textId="77777777" w:rsidR="00ED3D5D" w:rsidRDefault="0014287F" w:rsidP="00795F6E">
            <w:pPr>
              <w:pStyle w:val="a8"/>
              <w:numPr>
                <w:ilvl w:val="0"/>
                <w:numId w:val="22"/>
              </w:numPr>
              <w:ind w:leftChars="0"/>
              <w:rPr>
                <w:rFonts w:ascii="ＭＳ Ｐ明朝" w:eastAsia="ＭＳ Ｐ明朝" w:hAnsi="ＭＳ Ｐ明朝"/>
                <w:sz w:val="22"/>
              </w:rPr>
            </w:pPr>
            <w:r w:rsidRPr="00795F6E">
              <w:rPr>
                <w:rFonts w:ascii="ＭＳ Ｐ明朝" w:eastAsia="ＭＳ Ｐ明朝" w:hAnsi="ＭＳ Ｐ明朝" w:hint="eastAsia"/>
                <w:sz w:val="22"/>
              </w:rPr>
              <w:t>稼働率向上のため居宅事業所との連携</w:t>
            </w:r>
            <w:r w:rsidR="00ED3D5D">
              <w:rPr>
                <w:rFonts w:ascii="ＭＳ Ｐ明朝" w:eastAsia="ＭＳ Ｐ明朝" w:hAnsi="ＭＳ Ｐ明朝" w:hint="eastAsia"/>
                <w:sz w:val="22"/>
              </w:rPr>
              <w:t>を強化する。</w:t>
            </w:r>
          </w:p>
          <w:p w14:paraId="7E49D854" w14:textId="05128AAE" w:rsidR="002129DD" w:rsidRPr="00ED3D5D" w:rsidRDefault="0014287F" w:rsidP="00ED3D5D">
            <w:pPr>
              <w:pStyle w:val="a8"/>
              <w:numPr>
                <w:ilvl w:val="0"/>
                <w:numId w:val="22"/>
              </w:numPr>
              <w:ind w:leftChars="0"/>
              <w:rPr>
                <w:rFonts w:ascii="ＭＳ Ｐ明朝" w:eastAsia="ＭＳ Ｐ明朝" w:hAnsi="ＭＳ Ｐ明朝"/>
                <w:sz w:val="22"/>
              </w:rPr>
            </w:pPr>
            <w:r w:rsidRPr="00ED3D5D">
              <w:rPr>
                <w:rFonts w:ascii="ＭＳ Ｐ明朝" w:eastAsia="ＭＳ Ｐ明朝" w:hAnsi="ＭＳ Ｐ明朝" w:hint="eastAsia"/>
                <w:sz w:val="22"/>
              </w:rPr>
              <w:t>アピールポイントの増加。ニーズの高い外出支援や買い物活動など、目玉となるプログラムを刷新していく。</w:t>
            </w:r>
          </w:p>
        </w:tc>
      </w:tr>
      <w:tr w:rsidR="002129DD" w14:paraId="2E747FAB" w14:textId="77777777" w:rsidTr="002129DD">
        <w:tc>
          <w:tcPr>
            <w:tcW w:w="3682" w:type="dxa"/>
            <w:tcBorders>
              <w:top w:val="nil"/>
            </w:tcBorders>
          </w:tcPr>
          <w:p w14:paraId="13B77FC4" w14:textId="77777777" w:rsidR="002129DD" w:rsidRPr="004B676C" w:rsidRDefault="002129DD" w:rsidP="00AE64C4">
            <w:pPr>
              <w:rPr>
                <w:rFonts w:ascii="ＭＳ Ｐ明朝" w:eastAsia="ＭＳ Ｐ明朝" w:hAnsi="ＭＳ Ｐ明朝"/>
                <w:sz w:val="22"/>
              </w:rPr>
            </w:pPr>
          </w:p>
        </w:tc>
        <w:tc>
          <w:tcPr>
            <w:tcW w:w="1134" w:type="dxa"/>
            <w:vMerge/>
          </w:tcPr>
          <w:p w14:paraId="01AD47AA" w14:textId="77777777" w:rsidR="002129DD" w:rsidRPr="004B676C" w:rsidRDefault="002129DD" w:rsidP="00AE64C4">
            <w:pPr>
              <w:rPr>
                <w:rFonts w:ascii="ＭＳ Ｐ明朝" w:eastAsia="ＭＳ Ｐ明朝" w:hAnsi="ＭＳ Ｐ明朝"/>
                <w:sz w:val="22"/>
              </w:rPr>
            </w:pPr>
          </w:p>
        </w:tc>
        <w:tc>
          <w:tcPr>
            <w:tcW w:w="9638" w:type="dxa"/>
            <w:vMerge/>
          </w:tcPr>
          <w:p w14:paraId="6FA306D8" w14:textId="77777777" w:rsidR="002129DD" w:rsidRPr="004B676C" w:rsidRDefault="002129DD" w:rsidP="00AE64C4">
            <w:pPr>
              <w:rPr>
                <w:rFonts w:ascii="ＭＳ Ｐ明朝" w:eastAsia="ＭＳ Ｐ明朝" w:hAnsi="ＭＳ Ｐ明朝"/>
                <w:sz w:val="22"/>
              </w:rPr>
            </w:pPr>
          </w:p>
        </w:tc>
        <w:tc>
          <w:tcPr>
            <w:tcW w:w="6241" w:type="dxa"/>
            <w:vMerge/>
          </w:tcPr>
          <w:p w14:paraId="5C4A6E40" w14:textId="77777777" w:rsidR="002129DD" w:rsidRPr="004B676C" w:rsidRDefault="002129DD" w:rsidP="00AE64C4">
            <w:pPr>
              <w:rPr>
                <w:rFonts w:ascii="ＭＳ Ｐ明朝" w:eastAsia="ＭＳ Ｐ明朝" w:hAnsi="ＭＳ Ｐ明朝"/>
                <w:sz w:val="22"/>
              </w:rPr>
            </w:pPr>
          </w:p>
        </w:tc>
      </w:tr>
      <w:tr w:rsidR="002129DD" w14:paraId="067C02B0" w14:textId="77777777" w:rsidTr="002129DD">
        <w:tc>
          <w:tcPr>
            <w:tcW w:w="3682" w:type="dxa"/>
            <w:tcBorders>
              <w:bottom w:val="nil"/>
            </w:tcBorders>
          </w:tcPr>
          <w:p w14:paraId="4652849C"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（２）コスト削減への取組</w:t>
            </w:r>
          </w:p>
        </w:tc>
        <w:tc>
          <w:tcPr>
            <w:tcW w:w="1134" w:type="dxa"/>
            <w:vMerge w:val="restart"/>
          </w:tcPr>
          <w:p w14:paraId="66B62511" w14:textId="3813BE0C" w:rsidR="002129DD" w:rsidRPr="002129DD" w:rsidRDefault="00395FF0" w:rsidP="00870802">
            <w:pPr>
              <w:rPr>
                <w:rFonts w:ascii="ＭＳ Ｐ明朝" w:eastAsia="ＭＳ Ｐ明朝" w:hAnsi="ＭＳ Ｐ明朝"/>
                <w:sz w:val="22"/>
              </w:rPr>
            </w:pPr>
            <w:r>
              <w:rPr>
                <w:rFonts w:ascii="ＭＳ Ｐ明朝" w:eastAsia="ＭＳ Ｐ明朝" w:hAnsi="ＭＳ Ｐ明朝"/>
                <w:sz w:val="22"/>
              </w:rPr>
              <w:t>B</w:t>
            </w:r>
          </w:p>
        </w:tc>
        <w:tc>
          <w:tcPr>
            <w:tcW w:w="9638" w:type="dxa"/>
            <w:vMerge w:val="restart"/>
          </w:tcPr>
          <w:p w14:paraId="74B8F98E" w14:textId="1BA9A150" w:rsidR="0014287F" w:rsidRPr="000027CF" w:rsidRDefault="0014287F" w:rsidP="000027CF">
            <w:pPr>
              <w:pStyle w:val="a8"/>
              <w:numPr>
                <w:ilvl w:val="0"/>
                <w:numId w:val="23"/>
              </w:numPr>
              <w:ind w:leftChars="0"/>
              <w:rPr>
                <w:rFonts w:ascii="ＭＳ Ｐ明朝" w:eastAsia="ＭＳ Ｐ明朝" w:hAnsi="ＭＳ Ｐ明朝"/>
                <w:sz w:val="22"/>
              </w:rPr>
            </w:pPr>
            <w:r w:rsidRPr="00795F6E">
              <w:rPr>
                <w:rFonts w:ascii="ＭＳ Ｐ明朝" w:eastAsia="ＭＳ Ｐ明朝" w:hAnsi="ＭＳ Ｐ明朝" w:hint="eastAsia"/>
                <w:sz w:val="22"/>
              </w:rPr>
              <w:t>生産性向上に向けたプロジェクトチームを編成</w:t>
            </w:r>
            <w:r w:rsidR="000027CF">
              <w:rPr>
                <w:rFonts w:ascii="ＭＳ Ｐ明朝" w:eastAsia="ＭＳ Ｐ明朝" w:hAnsi="ＭＳ Ｐ明朝" w:hint="eastAsia"/>
                <w:sz w:val="22"/>
              </w:rPr>
              <w:t>、</w:t>
            </w:r>
            <w:r w:rsidRPr="00795F6E">
              <w:rPr>
                <w:rFonts w:ascii="ＭＳ Ｐ明朝" w:eastAsia="ＭＳ Ｐ明朝" w:hAnsi="ＭＳ Ｐ明朝" w:hint="eastAsia"/>
                <w:sz w:val="22"/>
              </w:rPr>
              <w:t>業務改善</w:t>
            </w:r>
            <w:r w:rsidR="000027CF">
              <w:rPr>
                <w:rFonts w:ascii="ＭＳ Ｐ明朝" w:eastAsia="ＭＳ Ｐ明朝" w:hAnsi="ＭＳ Ｐ明朝" w:hint="eastAsia"/>
                <w:sz w:val="22"/>
              </w:rPr>
              <w:t>を進めている</w:t>
            </w:r>
            <w:r w:rsidRPr="00795F6E">
              <w:rPr>
                <w:rFonts w:ascii="ＭＳ Ｐ明朝" w:eastAsia="ＭＳ Ｐ明朝" w:hAnsi="ＭＳ Ｐ明朝" w:hint="eastAsia"/>
                <w:sz w:val="22"/>
              </w:rPr>
              <w:t>。</w:t>
            </w:r>
            <w:r w:rsidRPr="000027CF">
              <w:rPr>
                <w:rFonts w:ascii="ＭＳ Ｐ明朝" w:eastAsia="ＭＳ Ｐ明朝" w:hAnsi="ＭＳ Ｐ明朝" w:hint="eastAsia"/>
                <w:sz w:val="22"/>
              </w:rPr>
              <w:t>職員個々が業務改善</w:t>
            </w:r>
            <w:r w:rsidR="000027CF">
              <w:rPr>
                <w:rFonts w:ascii="ＭＳ Ｐ明朝" w:eastAsia="ＭＳ Ｐ明朝" w:hAnsi="ＭＳ Ｐ明朝" w:hint="eastAsia"/>
                <w:sz w:val="22"/>
              </w:rPr>
              <w:t>への</w:t>
            </w:r>
            <w:r w:rsidRPr="000027CF">
              <w:rPr>
                <w:rFonts w:ascii="ＭＳ Ｐ明朝" w:eastAsia="ＭＳ Ｐ明朝" w:hAnsi="ＭＳ Ｐ明朝" w:hint="eastAsia"/>
                <w:sz w:val="22"/>
              </w:rPr>
              <w:t>意識をもてるように取り組みやすい課題の改善に努めた。</w:t>
            </w:r>
          </w:p>
        </w:tc>
        <w:tc>
          <w:tcPr>
            <w:tcW w:w="6241" w:type="dxa"/>
            <w:vMerge w:val="restart"/>
          </w:tcPr>
          <w:p w14:paraId="62DFE51A" w14:textId="2F4A407B" w:rsidR="002129DD" w:rsidRPr="00795F6E" w:rsidRDefault="0014287F" w:rsidP="00795F6E">
            <w:pPr>
              <w:pStyle w:val="a8"/>
              <w:numPr>
                <w:ilvl w:val="0"/>
                <w:numId w:val="24"/>
              </w:numPr>
              <w:ind w:leftChars="0"/>
              <w:rPr>
                <w:rFonts w:ascii="ＭＳ Ｐ明朝" w:eastAsia="ＭＳ Ｐ明朝" w:hAnsi="ＭＳ Ｐ明朝"/>
                <w:sz w:val="22"/>
              </w:rPr>
            </w:pPr>
            <w:r w:rsidRPr="00795F6E">
              <w:rPr>
                <w:rFonts w:ascii="ＭＳ Ｐ明朝" w:eastAsia="ＭＳ Ｐ明朝" w:hAnsi="ＭＳ Ｐ明朝" w:hint="eastAsia"/>
                <w:sz w:val="22"/>
              </w:rPr>
              <w:t>既存にとらわれない業務改革。不要・代替え可能な業務や取組を見直し、現状に合わせたものへ更新していく。</w:t>
            </w:r>
          </w:p>
          <w:p w14:paraId="774AAA81" w14:textId="36296CB2" w:rsidR="0014287F" w:rsidRPr="002129DD" w:rsidRDefault="0014287F" w:rsidP="00795F6E">
            <w:pPr>
              <w:ind w:firstLineChars="200" w:firstLine="440"/>
              <w:rPr>
                <w:rFonts w:ascii="ＭＳ Ｐ明朝" w:eastAsia="ＭＳ Ｐ明朝" w:hAnsi="ＭＳ Ｐ明朝"/>
                <w:sz w:val="22"/>
              </w:rPr>
            </w:pPr>
            <w:r>
              <w:rPr>
                <w:rFonts w:ascii="ＭＳ Ｐ明朝" w:eastAsia="ＭＳ Ｐ明朝" w:hAnsi="ＭＳ Ｐ明朝" w:hint="eastAsia"/>
                <w:sz w:val="22"/>
              </w:rPr>
              <w:t>ＡＩ導入、紙</w:t>
            </w:r>
            <w:r w:rsidR="00795F6E">
              <w:rPr>
                <w:rFonts w:ascii="ＭＳ Ｐ明朝" w:eastAsia="ＭＳ Ｐ明朝" w:hAnsi="ＭＳ Ｐ明朝" w:hint="eastAsia"/>
                <w:sz w:val="22"/>
              </w:rPr>
              <w:t>使用</w:t>
            </w:r>
            <w:r>
              <w:rPr>
                <w:rFonts w:ascii="ＭＳ Ｐ明朝" w:eastAsia="ＭＳ Ｐ明朝" w:hAnsi="ＭＳ Ｐ明朝" w:hint="eastAsia"/>
                <w:sz w:val="22"/>
              </w:rPr>
              <w:t>の廃止など</w:t>
            </w:r>
            <w:r w:rsidR="00795F6E">
              <w:rPr>
                <w:rFonts w:ascii="ＭＳ Ｐ明朝" w:eastAsia="ＭＳ Ｐ明朝" w:hAnsi="ＭＳ Ｐ明朝" w:hint="eastAsia"/>
                <w:sz w:val="22"/>
              </w:rPr>
              <w:t>、できる事からコツコツと行う</w:t>
            </w:r>
            <w:r w:rsidR="00ED3D5D">
              <w:rPr>
                <w:rFonts w:ascii="ＭＳ Ｐ明朝" w:eastAsia="ＭＳ Ｐ明朝" w:hAnsi="ＭＳ Ｐ明朝" w:hint="eastAsia"/>
                <w:sz w:val="22"/>
              </w:rPr>
              <w:t>。</w:t>
            </w:r>
          </w:p>
        </w:tc>
      </w:tr>
      <w:tr w:rsidR="00F35A03" w14:paraId="17B58C90" w14:textId="77777777" w:rsidTr="00574083">
        <w:trPr>
          <w:trHeight w:val="680"/>
        </w:trPr>
        <w:tc>
          <w:tcPr>
            <w:tcW w:w="3682" w:type="dxa"/>
            <w:tcBorders>
              <w:top w:val="nil"/>
            </w:tcBorders>
          </w:tcPr>
          <w:p w14:paraId="5E7FDC19" w14:textId="77777777" w:rsidR="00F35A03" w:rsidRPr="004B676C" w:rsidRDefault="00F35A03" w:rsidP="00AE64C4">
            <w:pPr>
              <w:rPr>
                <w:rFonts w:ascii="ＭＳ Ｐ明朝" w:eastAsia="ＭＳ Ｐ明朝" w:hAnsi="ＭＳ Ｐ明朝"/>
                <w:sz w:val="22"/>
              </w:rPr>
            </w:pPr>
          </w:p>
        </w:tc>
        <w:tc>
          <w:tcPr>
            <w:tcW w:w="1134" w:type="dxa"/>
            <w:vMerge/>
          </w:tcPr>
          <w:p w14:paraId="6A2B93D4" w14:textId="77777777" w:rsidR="00F35A03" w:rsidRPr="004B676C" w:rsidRDefault="00F35A03" w:rsidP="00AE64C4">
            <w:pPr>
              <w:rPr>
                <w:rFonts w:ascii="ＭＳ Ｐ明朝" w:eastAsia="ＭＳ Ｐ明朝" w:hAnsi="ＭＳ Ｐ明朝"/>
                <w:sz w:val="22"/>
              </w:rPr>
            </w:pPr>
          </w:p>
        </w:tc>
        <w:tc>
          <w:tcPr>
            <w:tcW w:w="9638" w:type="dxa"/>
            <w:vMerge/>
          </w:tcPr>
          <w:p w14:paraId="24D329AC" w14:textId="77777777" w:rsidR="00F35A03" w:rsidRPr="004B676C" w:rsidRDefault="00F35A03" w:rsidP="00AE64C4">
            <w:pPr>
              <w:rPr>
                <w:rFonts w:ascii="ＭＳ Ｐ明朝" w:eastAsia="ＭＳ Ｐ明朝" w:hAnsi="ＭＳ Ｐ明朝"/>
                <w:sz w:val="22"/>
              </w:rPr>
            </w:pPr>
          </w:p>
        </w:tc>
        <w:tc>
          <w:tcPr>
            <w:tcW w:w="6241" w:type="dxa"/>
            <w:vMerge/>
          </w:tcPr>
          <w:p w14:paraId="53F27669" w14:textId="77777777" w:rsidR="00F35A03" w:rsidRPr="004B676C" w:rsidRDefault="00F35A03" w:rsidP="00AE64C4">
            <w:pPr>
              <w:rPr>
                <w:rFonts w:ascii="ＭＳ Ｐ明朝" w:eastAsia="ＭＳ Ｐ明朝" w:hAnsi="ＭＳ Ｐ明朝"/>
                <w:sz w:val="22"/>
              </w:rPr>
            </w:pPr>
          </w:p>
        </w:tc>
      </w:tr>
      <w:tr w:rsidR="002129DD" w14:paraId="52B2C372" w14:textId="77777777" w:rsidTr="00DD1584">
        <w:trPr>
          <w:trHeight w:val="893"/>
        </w:trPr>
        <w:tc>
          <w:tcPr>
            <w:tcW w:w="3682" w:type="dxa"/>
            <w:tcBorders>
              <w:bottom w:val="nil"/>
            </w:tcBorders>
          </w:tcPr>
          <w:p w14:paraId="66D5ABDC"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（６）災害・感染症対応</w:t>
            </w:r>
          </w:p>
        </w:tc>
        <w:tc>
          <w:tcPr>
            <w:tcW w:w="1134" w:type="dxa"/>
            <w:vMerge w:val="restart"/>
          </w:tcPr>
          <w:p w14:paraId="2E2F0CDC" w14:textId="15A1B862" w:rsidR="002129DD" w:rsidRPr="002129DD" w:rsidRDefault="00BD3FA0" w:rsidP="00870802">
            <w:pPr>
              <w:rPr>
                <w:rFonts w:ascii="ＭＳ Ｐ明朝" w:eastAsia="ＭＳ Ｐ明朝" w:hAnsi="ＭＳ Ｐ明朝"/>
                <w:sz w:val="22"/>
              </w:rPr>
            </w:pPr>
            <w:r>
              <w:rPr>
                <w:rFonts w:ascii="ＭＳ Ｐ明朝" w:eastAsia="ＭＳ Ｐ明朝" w:hAnsi="ＭＳ Ｐ明朝" w:hint="eastAsia"/>
                <w:sz w:val="22"/>
              </w:rPr>
              <w:t>B</w:t>
            </w:r>
          </w:p>
        </w:tc>
        <w:tc>
          <w:tcPr>
            <w:tcW w:w="9638" w:type="dxa"/>
            <w:vMerge w:val="restart"/>
          </w:tcPr>
          <w:p w14:paraId="18FB823D" w14:textId="5FB155A8" w:rsidR="00BD3FA0" w:rsidRPr="00BD3FA0" w:rsidRDefault="00BD3FA0" w:rsidP="00BD3FA0">
            <w:pPr>
              <w:pStyle w:val="a8"/>
              <w:numPr>
                <w:ilvl w:val="0"/>
                <w:numId w:val="19"/>
              </w:numPr>
              <w:ind w:leftChars="0"/>
              <w:rPr>
                <w:rFonts w:ascii="ＭＳ Ｐ明朝" w:eastAsia="ＭＳ Ｐ明朝" w:hAnsi="ＭＳ Ｐ明朝"/>
                <w:sz w:val="22"/>
              </w:rPr>
            </w:pPr>
            <w:r w:rsidRPr="00733BEA">
              <w:rPr>
                <w:rFonts w:ascii="ＭＳ Ｐ明朝" w:eastAsia="ＭＳ Ｐ明朝" w:hAnsi="ＭＳ Ｐ明朝" w:hint="eastAsia"/>
                <w:sz w:val="22"/>
              </w:rPr>
              <w:t>訓練実施。</w:t>
            </w:r>
            <w:r>
              <w:rPr>
                <w:rFonts w:ascii="ＭＳ Ｐ明朝" w:eastAsia="ＭＳ Ｐ明朝" w:hAnsi="ＭＳ Ｐ明朝" w:hint="eastAsia"/>
                <w:sz w:val="22"/>
              </w:rPr>
              <w:t xml:space="preserve">　　</w:t>
            </w:r>
            <w:r w:rsidRPr="00BD3FA0">
              <w:rPr>
                <w:rFonts w:ascii="ＭＳ Ｐ明朝" w:eastAsia="ＭＳ Ｐ明朝" w:hAnsi="ＭＳ Ｐ明朝" w:hint="eastAsia"/>
                <w:color w:val="000000" w:themeColor="text1"/>
                <w:sz w:val="22"/>
              </w:rPr>
              <w:t xml:space="preserve">６月　机上訓練、　2月　防災訓練、　</w:t>
            </w:r>
          </w:p>
          <w:p w14:paraId="03C019CF" w14:textId="77777777" w:rsidR="00BD3FA0" w:rsidRDefault="00BD3FA0" w:rsidP="00BD3FA0">
            <w:pPr>
              <w:pStyle w:val="a8"/>
              <w:ind w:leftChars="0" w:left="360"/>
              <w:rPr>
                <w:rFonts w:ascii="ＭＳ Ｐ明朝" w:eastAsia="ＭＳ Ｐ明朝" w:hAnsi="ＭＳ Ｐ明朝"/>
                <w:sz w:val="22"/>
              </w:rPr>
            </w:pPr>
            <w:r w:rsidRPr="00733BEA">
              <w:rPr>
                <w:rFonts w:ascii="ＭＳ Ｐ明朝" w:eastAsia="ＭＳ Ｐ明朝" w:hAnsi="ＭＳ Ｐ明朝" w:hint="eastAsia"/>
                <w:sz w:val="22"/>
              </w:rPr>
              <w:t>リスクマネジメント委員会を通じた定期的なＢＣＰの見直し、運用</w:t>
            </w:r>
            <w:r>
              <w:rPr>
                <w:rFonts w:ascii="ＭＳ Ｐ明朝" w:eastAsia="ＭＳ Ｐ明朝" w:hAnsi="ＭＳ Ｐ明朝" w:hint="eastAsia"/>
                <w:sz w:val="22"/>
              </w:rPr>
              <w:t>が</w:t>
            </w:r>
            <w:r w:rsidRPr="00733BEA">
              <w:rPr>
                <w:rFonts w:ascii="ＭＳ Ｐ明朝" w:eastAsia="ＭＳ Ｐ明朝" w:hAnsi="ＭＳ Ｐ明朝" w:hint="eastAsia"/>
                <w:sz w:val="22"/>
              </w:rPr>
              <w:t>できた。</w:t>
            </w:r>
          </w:p>
          <w:p w14:paraId="5E0D2A03" w14:textId="0FE3A797" w:rsidR="002129DD" w:rsidRPr="002129DD" w:rsidRDefault="00BD3FA0" w:rsidP="00AA140E">
            <w:pPr>
              <w:ind w:firstLineChars="200" w:firstLine="440"/>
              <w:rPr>
                <w:rFonts w:ascii="ＭＳ Ｐ明朝" w:eastAsia="ＭＳ Ｐ明朝" w:hAnsi="ＭＳ Ｐ明朝"/>
                <w:sz w:val="22"/>
              </w:rPr>
            </w:pPr>
            <w:r w:rsidRPr="00733BEA">
              <w:rPr>
                <w:rFonts w:ascii="ＭＳ Ｐ明朝" w:eastAsia="ＭＳ Ｐ明朝" w:hAnsi="ＭＳ Ｐ明朝" w:hint="eastAsia"/>
                <w:sz w:val="22"/>
              </w:rPr>
              <w:t>施設</w:t>
            </w:r>
            <w:r>
              <w:rPr>
                <w:rFonts w:ascii="ＭＳ Ｐ明朝" w:eastAsia="ＭＳ Ｐ明朝" w:hAnsi="ＭＳ Ｐ明朝" w:hint="eastAsia"/>
                <w:sz w:val="22"/>
              </w:rPr>
              <w:t>全体</w:t>
            </w:r>
            <w:r w:rsidRPr="00733BEA">
              <w:rPr>
                <w:rFonts w:ascii="ＭＳ Ｐ明朝" w:eastAsia="ＭＳ Ｐ明朝" w:hAnsi="ＭＳ Ｐ明朝" w:hint="eastAsia"/>
                <w:sz w:val="22"/>
              </w:rPr>
              <w:t>での合同防災訓練も実施。災害想定での訓練と</w:t>
            </w:r>
            <w:r>
              <w:rPr>
                <w:rFonts w:ascii="ＭＳ Ｐ明朝" w:eastAsia="ＭＳ Ｐ明朝" w:hAnsi="ＭＳ Ｐ明朝" w:hint="eastAsia"/>
                <w:sz w:val="22"/>
              </w:rPr>
              <w:t>し、</w:t>
            </w:r>
            <w:r w:rsidRPr="00733BEA">
              <w:rPr>
                <w:rFonts w:ascii="ＭＳ Ｐ明朝" w:eastAsia="ＭＳ Ｐ明朝" w:hAnsi="ＭＳ Ｐ明朝" w:hint="eastAsia"/>
                <w:sz w:val="22"/>
              </w:rPr>
              <w:t>他部署との連携を強化でき</w:t>
            </w:r>
            <w:r>
              <w:rPr>
                <w:rFonts w:ascii="ＭＳ Ｐ明朝" w:eastAsia="ＭＳ Ｐ明朝" w:hAnsi="ＭＳ Ｐ明朝" w:hint="eastAsia"/>
                <w:sz w:val="22"/>
              </w:rPr>
              <w:t>た。</w:t>
            </w:r>
          </w:p>
        </w:tc>
        <w:tc>
          <w:tcPr>
            <w:tcW w:w="6241" w:type="dxa"/>
            <w:vMerge w:val="restart"/>
          </w:tcPr>
          <w:p w14:paraId="0DD43E8D" w14:textId="77777777" w:rsidR="000027CF" w:rsidRDefault="000027CF" w:rsidP="000027CF">
            <w:pPr>
              <w:pStyle w:val="a8"/>
              <w:numPr>
                <w:ilvl w:val="0"/>
                <w:numId w:val="25"/>
              </w:numPr>
              <w:ind w:leftChars="0"/>
              <w:rPr>
                <w:rFonts w:ascii="ＭＳ Ｐ明朝" w:eastAsia="ＭＳ Ｐ明朝" w:hAnsi="ＭＳ Ｐ明朝"/>
                <w:sz w:val="22"/>
              </w:rPr>
            </w:pPr>
            <w:r w:rsidRPr="00733BEA">
              <w:rPr>
                <w:rFonts w:ascii="ＭＳ Ｐ明朝" w:eastAsia="ＭＳ Ｐ明朝" w:hAnsi="ＭＳ Ｐ明朝" w:hint="eastAsia"/>
                <w:sz w:val="22"/>
              </w:rPr>
              <w:t>ＢＣＰに基づいた災害対応が的確に行えるよう、状況に応じて</w:t>
            </w:r>
            <w:r>
              <w:rPr>
                <w:rFonts w:ascii="ＭＳ Ｐ明朝" w:eastAsia="ＭＳ Ｐ明朝" w:hAnsi="ＭＳ Ｐ明朝" w:hint="eastAsia"/>
                <w:sz w:val="22"/>
              </w:rPr>
              <w:t>定期的な</w:t>
            </w:r>
            <w:r w:rsidRPr="00733BEA">
              <w:rPr>
                <w:rFonts w:ascii="ＭＳ Ｐ明朝" w:eastAsia="ＭＳ Ｐ明朝" w:hAnsi="ＭＳ Ｐ明朝" w:hint="eastAsia"/>
                <w:sz w:val="22"/>
              </w:rPr>
              <w:t>見直し改善</w:t>
            </w:r>
            <w:r>
              <w:rPr>
                <w:rFonts w:ascii="ＭＳ Ｐ明朝" w:eastAsia="ＭＳ Ｐ明朝" w:hAnsi="ＭＳ Ｐ明朝" w:hint="eastAsia"/>
                <w:sz w:val="22"/>
              </w:rPr>
              <w:t>を行っていく</w:t>
            </w:r>
            <w:r w:rsidRPr="00733BEA">
              <w:rPr>
                <w:rFonts w:ascii="ＭＳ Ｐ明朝" w:eastAsia="ＭＳ Ｐ明朝" w:hAnsi="ＭＳ Ｐ明朝" w:hint="eastAsia"/>
                <w:sz w:val="22"/>
              </w:rPr>
              <w:t>。</w:t>
            </w:r>
          </w:p>
          <w:p w14:paraId="3A11A9FB" w14:textId="4963ACA9" w:rsidR="002129DD" w:rsidRPr="000027CF" w:rsidRDefault="000027CF" w:rsidP="000027CF">
            <w:pPr>
              <w:pStyle w:val="a8"/>
              <w:numPr>
                <w:ilvl w:val="0"/>
                <w:numId w:val="25"/>
              </w:numPr>
              <w:ind w:leftChars="0"/>
              <w:rPr>
                <w:rFonts w:ascii="ＭＳ Ｐ明朝" w:eastAsia="ＭＳ Ｐ明朝" w:hAnsi="ＭＳ Ｐ明朝"/>
                <w:sz w:val="22"/>
              </w:rPr>
            </w:pPr>
            <w:r w:rsidRPr="000027CF">
              <w:rPr>
                <w:rFonts w:ascii="ＭＳ Ｐ明朝" w:eastAsia="ＭＳ Ｐ明朝" w:hAnsi="ＭＳ Ｐ明朝" w:hint="eastAsia"/>
                <w:sz w:val="22"/>
              </w:rPr>
              <w:t>利用者滞在中の災害時避難の課題を明確化し</w:t>
            </w:r>
            <w:r w:rsidR="00EF2CE8">
              <w:rPr>
                <w:rFonts w:ascii="ＭＳ Ｐ明朝" w:eastAsia="ＭＳ Ｐ明朝" w:hAnsi="ＭＳ Ｐ明朝" w:hint="eastAsia"/>
                <w:sz w:val="22"/>
              </w:rPr>
              <w:t>、訓練を実施していく。</w:t>
            </w:r>
          </w:p>
        </w:tc>
      </w:tr>
      <w:tr w:rsidR="002129DD" w14:paraId="15945540" w14:textId="77777777" w:rsidTr="002129DD">
        <w:tc>
          <w:tcPr>
            <w:tcW w:w="3682" w:type="dxa"/>
            <w:tcBorders>
              <w:top w:val="nil"/>
            </w:tcBorders>
          </w:tcPr>
          <w:p w14:paraId="2F00CE46" w14:textId="77777777" w:rsidR="002129DD" w:rsidRPr="004B676C" w:rsidRDefault="002129DD" w:rsidP="00AE64C4">
            <w:pPr>
              <w:rPr>
                <w:rFonts w:ascii="ＭＳ Ｐ明朝" w:eastAsia="ＭＳ Ｐ明朝" w:hAnsi="ＭＳ Ｐ明朝"/>
                <w:sz w:val="22"/>
              </w:rPr>
            </w:pPr>
          </w:p>
        </w:tc>
        <w:tc>
          <w:tcPr>
            <w:tcW w:w="1134" w:type="dxa"/>
            <w:vMerge/>
          </w:tcPr>
          <w:p w14:paraId="4CF60F72" w14:textId="77777777" w:rsidR="002129DD" w:rsidRPr="004B676C" w:rsidRDefault="002129DD" w:rsidP="00AE64C4">
            <w:pPr>
              <w:rPr>
                <w:rFonts w:ascii="ＭＳ Ｐ明朝" w:eastAsia="ＭＳ Ｐ明朝" w:hAnsi="ＭＳ Ｐ明朝"/>
                <w:sz w:val="22"/>
              </w:rPr>
            </w:pPr>
          </w:p>
        </w:tc>
        <w:tc>
          <w:tcPr>
            <w:tcW w:w="9638" w:type="dxa"/>
            <w:vMerge/>
          </w:tcPr>
          <w:p w14:paraId="16BB7536" w14:textId="77777777" w:rsidR="002129DD" w:rsidRPr="004B676C" w:rsidRDefault="002129DD" w:rsidP="00AE64C4">
            <w:pPr>
              <w:rPr>
                <w:rFonts w:ascii="ＭＳ Ｐ明朝" w:eastAsia="ＭＳ Ｐ明朝" w:hAnsi="ＭＳ Ｐ明朝"/>
                <w:sz w:val="22"/>
              </w:rPr>
            </w:pPr>
          </w:p>
        </w:tc>
        <w:tc>
          <w:tcPr>
            <w:tcW w:w="6241" w:type="dxa"/>
            <w:vMerge/>
          </w:tcPr>
          <w:p w14:paraId="308C6891" w14:textId="77777777" w:rsidR="002129DD" w:rsidRPr="004B676C" w:rsidRDefault="002129DD" w:rsidP="00AE64C4">
            <w:pPr>
              <w:rPr>
                <w:rFonts w:ascii="ＭＳ Ｐ明朝" w:eastAsia="ＭＳ Ｐ明朝" w:hAnsi="ＭＳ Ｐ明朝"/>
                <w:sz w:val="22"/>
              </w:rPr>
            </w:pPr>
          </w:p>
        </w:tc>
      </w:tr>
    </w:tbl>
    <w:p w14:paraId="66313F6C" w14:textId="0F63F624" w:rsidR="00AE64C4" w:rsidRPr="000027CF" w:rsidRDefault="00AE64C4" w:rsidP="003B2CED">
      <w:pPr>
        <w:rPr>
          <w:rFonts w:ascii="ＭＳ Ｐ明朝" w:eastAsia="ＭＳ Ｐ明朝" w:hAnsi="ＭＳ Ｐ明朝"/>
        </w:rPr>
      </w:pPr>
    </w:p>
    <w:sectPr w:rsidR="00AE64C4" w:rsidRPr="000027CF" w:rsidSect="00733161">
      <w:headerReference w:type="default" r:id="rId8"/>
      <w:footerReference w:type="default" r:id="rId9"/>
      <w:pgSz w:w="23808" w:h="16840" w:orient="landscape" w:code="8"/>
      <w:pgMar w:top="1418" w:right="1418" w:bottom="1418" w:left="1418" w:header="851" w:footer="454" w:gutter="0"/>
      <w:pgNumType w:start="47"/>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5F36" w14:textId="77777777" w:rsidR="00F86F9C" w:rsidRDefault="00F86F9C" w:rsidP="00EE27BD">
      <w:r>
        <w:separator/>
      </w:r>
    </w:p>
  </w:endnote>
  <w:endnote w:type="continuationSeparator" w:id="0">
    <w:p w14:paraId="5AA801FC" w14:textId="77777777" w:rsidR="00F86F9C" w:rsidRDefault="00F86F9C" w:rsidP="00EE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993917"/>
      <w:docPartObj>
        <w:docPartGallery w:val="Page Numbers (Bottom of Page)"/>
        <w:docPartUnique/>
      </w:docPartObj>
    </w:sdtPr>
    <w:sdtEndPr>
      <w:rPr>
        <w:rFonts w:ascii="ＭＳ Ｐ明朝" w:eastAsia="ＭＳ Ｐ明朝" w:hAnsi="ＭＳ Ｐ明朝"/>
        <w:sz w:val="24"/>
        <w:szCs w:val="24"/>
      </w:rPr>
    </w:sdtEndPr>
    <w:sdtContent>
      <w:p w14:paraId="64185070" w14:textId="4A89F988" w:rsidR="005150A3" w:rsidRPr="005150A3" w:rsidRDefault="005150A3">
        <w:pPr>
          <w:pStyle w:val="a6"/>
          <w:jc w:val="center"/>
          <w:rPr>
            <w:rFonts w:ascii="ＭＳ Ｐ明朝" w:eastAsia="ＭＳ Ｐ明朝" w:hAnsi="ＭＳ Ｐ明朝"/>
            <w:sz w:val="24"/>
            <w:szCs w:val="24"/>
          </w:rPr>
        </w:pPr>
        <w:r w:rsidRPr="005150A3">
          <w:rPr>
            <w:rFonts w:ascii="ＭＳ Ｐ明朝" w:eastAsia="ＭＳ Ｐ明朝" w:hAnsi="ＭＳ Ｐ明朝"/>
            <w:sz w:val="24"/>
            <w:szCs w:val="24"/>
          </w:rPr>
          <w:fldChar w:fldCharType="begin"/>
        </w:r>
        <w:r w:rsidRPr="005150A3">
          <w:rPr>
            <w:rFonts w:ascii="ＭＳ Ｐ明朝" w:eastAsia="ＭＳ Ｐ明朝" w:hAnsi="ＭＳ Ｐ明朝"/>
            <w:sz w:val="24"/>
            <w:szCs w:val="24"/>
          </w:rPr>
          <w:instrText>PAGE   \* MERGEFORMAT</w:instrText>
        </w:r>
        <w:r w:rsidRPr="005150A3">
          <w:rPr>
            <w:rFonts w:ascii="ＭＳ Ｐ明朝" w:eastAsia="ＭＳ Ｐ明朝" w:hAnsi="ＭＳ Ｐ明朝"/>
            <w:sz w:val="24"/>
            <w:szCs w:val="24"/>
          </w:rPr>
          <w:fldChar w:fldCharType="separate"/>
        </w:r>
        <w:r w:rsidRPr="005150A3">
          <w:rPr>
            <w:rFonts w:ascii="ＭＳ Ｐ明朝" w:eastAsia="ＭＳ Ｐ明朝" w:hAnsi="ＭＳ Ｐ明朝"/>
            <w:sz w:val="24"/>
            <w:szCs w:val="24"/>
            <w:lang w:val="ja-JP"/>
          </w:rPr>
          <w:t>2</w:t>
        </w:r>
        <w:r w:rsidRPr="005150A3">
          <w:rPr>
            <w:rFonts w:ascii="ＭＳ Ｐ明朝" w:eastAsia="ＭＳ Ｐ明朝" w:hAnsi="ＭＳ Ｐ明朝"/>
            <w:sz w:val="24"/>
            <w:szCs w:val="24"/>
          </w:rPr>
          <w:fldChar w:fldCharType="end"/>
        </w:r>
      </w:p>
    </w:sdtContent>
  </w:sdt>
  <w:p w14:paraId="191D2C1D" w14:textId="77777777" w:rsidR="005150A3" w:rsidRDefault="005150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E136" w14:textId="77777777" w:rsidR="00F86F9C" w:rsidRDefault="00F86F9C" w:rsidP="00EE27BD">
      <w:r>
        <w:separator/>
      </w:r>
    </w:p>
  </w:footnote>
  <w:footnote w:type="continuationSeparator" w:id="0">
    <w:p w14:paraId="03C34D01" w14:textId="77777777" w:rsidR="00F86F9C" w:rsidRDefault="00F86F9C" w:rsidP="00EE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B0F" w14:textId="5AC095E9" w:rsidR="00EE27BD" w:rsidRPr="00EE27BD" w:rsidRDefault="00EE27BD">
    <w:pPr>
      <w:pStyle w:val="a4"/>
      <w:rPr>
        <w:rFonts w:ascii="ＭＳ Ｐ明朝" w:eastAsia="ＭＳ Ｐ明朝" w:hAnsi="ＭＳ Ｐ明朝"/>
        <w:sz w:val="24"/>
        <w:szCs w:val="24"/>
      </w:rPr>
    </w:pPr>
    <w:r w:rsidRPr="00EE27BD">
      <w:rPr>
        <w:rFonts w:ascii="ＭＳ Ｐ明朝" w:eastAsia="ＭＳ Ｐ明朝" w:hAnsi="ＭＳ Ｐ明朝" w:hint="eastAsia"/>
        <w:sz w:val="24"/>
        <w:szCs w:val="24"/>
      </w:rPr>
      <w:t>２０２</w:t>
    </w:r>
    <w:r w:rsidR="00D429B5">
      <w:rPr>
        <w:rFonts w:ascii="ＭＳ Ｐ明朝" w:eastAsia="ＭＳ Ｐ明朝" w:hAnsi="ＭＳ Ｐ明朝" w:hint="eastAsia"/>
        <w:sz w:val="24"/>
        <w:szCs w:val="24"/>
      </w:rPr>
      <w:t>５</w:t>
    </w:r>
    <w:r w:rsidRPr="00EE27BD">
      <w:rPr>
        <w:rFonts w:ascii="ＭＳ Ｐ明朝" w:eastAsia="ＭＳ Ｐ明朝" w:hAnsi="ＭＳ Ｐ明朝" w:hint="eastAsia"/>
        <w:sz w:val="24"/>
        <w:szCs w:val="24"/>
      </w:rPr>
      <w:t>年度　統括事業所</w:t>
    </w:r>
    <w:r w:rsidR="0027703A">
      <w:rPr>
        <w:rFonts w:ascii="ＭＳ Ｐ明朝" w:eastAsia="ＭＳ Ｐ明朝" w:hAnsi="ＭＳ Ｐ明朝" w:hint="eastAsia"/>
        <w:sz w:val="24"/>
        <w:szCs w:val="24"/>
      </w:rPr>
      <w:t>さの</w:t>
    </w:r>
    <w:r w:rsidRPr="00EE27BD">
      <w:rPr>
        <w:rFonts w:ascii="ＭＳ Ｐ明朝" w:eastAsia="ＭＳ Ｐ明朝" w:hAnsi="ＭＳ Ｐ明朝" w:hint="eastAsia"/>
        <w:sz w:val="24"/>
        <w:szCs w:val="24"/>
      </w:rPr>
      <w:t xml:space="preserve">　事業報告書</w:t>
    </w:r>
  </w:p>
  <w:p w14:paraId="148FA75A" w14:textId="77777777" w:rsidR="00EE27BD" w:rsidRDefault="00EE27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522"/>
    <w:multiLevelType w:val="hybridMultilevel"/>
    <w:tmpl w:val="DC6E01D6"/>
    <w:lvl w:ilvl="0" w:tplc="470871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207B28"/>
    <w:multiLevelType w:val="hybridMultilevel"/>
    <w:tmpl w:val="EB049DDA"/>
    <w:lvl w:ilvl="0" w:tplc="718C9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7C48D5"/>
    <w:multiLevelType w:val="hybridMultilevel"/>
    <w:tmpl w:val="37947AC0"/>
    <w:lvl w:ilvl="0" w:tplc="83B2CC2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E71104"/>
    <w:multiLevelType w:val="hybridMultilevel"/>
    <w:tmpl w:val="3412F3C0"/>
    <w:lvl w:ilvl="0" w:tplc="1B18EB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0ED0D73"/>
    <w:multiLevelType w:val="hybridMultilevel"/>
    <w:tmpl w:val="6F92B5BE"/>
    <w:lvl w:ilvl="0" w:tplc="F484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156CEF"/>
    <w:multiLevelType w:val="hybridMultilevel"/>
    <w:tmpl w:val="BEAA14C2"/>
    <w:lvl w:ilvl="0" w:tplc="1736DB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5515DC"/>
    <w:multiLevelType w:val="hybridMultilevel"/>
    <w:tmpl w:val="741E36D6"/>
    <w:lvl w:ilvl="0" w:tplc="4E48AF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E24482"/>
    <w:multiLevelType w:val="hybridMultilevel"/>
    <w:tmpl w:val="36441F36"/>
    <w:lvl w:ilvl="0" w:tplc="B8F292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B85CB7"/>
    <w:multiLevelType w:val="hybridMultilevel"/>
    <w:tmpl w:val="C84CB9CA"/>
    <w:lvl w:ilvl="0" w:tplc="B3066C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819645E"/>
    <w:multiLevelType w:val="hybridMultilevel"/>
    <w:tmpl w:val="D6CCE386"/>
    <w:lvl w:ilvl="0" w:tplc="B98841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0C3B67"/>
    <w:multiLevelType w:val="hybridMultilevel"/>
    <w:tmpl w:val="28747140"/>
    <w:lvl w:ilvl="0" w:tplc="BF780E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8176A5A"/>
    <w:multiLevelType w:val="hybridMultilevel"/>
    <w:tmpl w:val="A670AFF6"/>
    <w:lvl w:ilvl="0" w:tplc="6C2EA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050665"/>
    <w:multiLevelType w:val="hybridMultilevel"/>
    <w:tmpl w:val="53706E7E"/>
    <w:lvl w:ilvl="0" w:tplc="6A9095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9E69EC"/>
    <w:multiLevelType w:val="hybridMultilevel"/>
    <w:tmpl w:val="2D5A5CD8"/>
    <w:lvl w:ilvl="0" w:tplc="E620F8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EE26857"/>
    <w:multiLevelType w:val="hybridMultilevel"/>
    <w:tmpl w:val="DACAF20E"/>
    <w:lvl w:ilvl="0" w:tplc="228A8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E80245"/>
    <w:multiLevelType w:val="hybridMultilevel"/>
    <w:tmpl w:val="59241FEE"/>
    <w:lvl w:ilvl="0" w:tplc="470871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C80D7B"/>
    <w:multiLevelType w:val="hybridMultilevel"/>
    <w:tmpl w:val="A5FC463E"/>
    <w:lvl w:ilvl="0" w:tplc="5A8417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A930462"/>
    <w:multiLevelType w:val="hybridMultilevel"/>
    <w:tmpl w:val="9F80639E"/>
    <w:lvl w:ilvl="0" w:tplc="1F6E2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C5C6F55"/>
    <w:multiLevelType w:val="hybridMultilevel"/>
    <w:tmpl w:val="13BECF04"/>
    <w:lvl w:ilvl="0" w:tplc="60C266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47530F"/>
    <w:multiLevelType w:val="hybridMultilevel"/>
    <w:tmpl w:val="BCAE0C3A"/>
    <w:lvl w:ilvl="0" w:tplc="E78810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648124D"/>
    <w:multiLevelType w:val="hybridMultilevel"/>
    <w:tmpl w:val="73A283DA"/>
    <w:lvl w:ilvl="0" w:tplc="38009F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5F05795"/>
    <w:multiLevelType w:val="hybridMultilevel"/>
    <w:tmpl w:val="AA70310A"/>
    <w:lvl w:ilvl="0" w:tplc="E17607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65859E2"/>
    <w:multiLevelType w:val="hybridMultilevel"/>
    <w:tmpl w:val="89B2F2FA"/>
    <w:lvl w:ilvl="0" w:tplc="3BCC6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9D95605"/>
    <w:multiLevelType w:val="hybridMultilevel"/>
    <w:tmpl w:val="CA4C56E0"/>
    <w:lvl w:ilvl="0" w:tplc="12C449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9F7533D"/>
    <w:multiLevelType w:val="hybridMultilevel"/>
    <w:tmpl w:val="B4745D8E"/>
    <w:lvl w:ilvl="0" w:tplc="92845D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4938382">
    <w:abstractNumId w:val="2"/>
  </w:num>
  <w:num w:numId="2" w16cid:durableId="339281437">
    <w:abstractNumId w:val="10"/>
  </w:num>
  <w:num w:numId="3" w16cid:durableId="1757240824">
    <w:abstractNumId w:val="24"/>
  </w:num>
  <w:num w:numId="4" w16cid:durableId="1688213833">
    <w:abstractNumId w:val="13"/>
  </w:num>
  <w:num w:numId="5" w16cid:durableId="1630550111">
    <w:abstractNumId w:val="20"/>
  </w:num>
  <w:num w:numId="6" w16cid:durableId="398674080">
    <w:abstractNumId w:val="16"/>
  </w:num>
  <w:num w:numId="7" w16cid:durableId="74593774">
    <w:abstractNumId w:val="5"/>
  </w:num>
  <w:num w:numId="8" w16cid:durableId="282809855">
    <w:abstractNumId w:val="22"/>
  </w:num>
  <w:num w:numId="9" w16cid:durableId="918098645">
    <w:abstractNumId w:val="23"/>
  </w:num>
  <w:num w:numId="10" w16cid:durableId="460727983">
    <w:abstractNumId w:val="19"/>
  </w:num>
  <w:num w:numId="11" w16cid:durableId="913204446">
    <w:abstractNumId w:val="7"/>
  </w:num>
  <w:num w:numId="12" w16cid:durableId="176039310">
    <w:abstractNumId w:val="14"/>
  </w:num>
  <w:num w:numId="13" w16cid:durableId="1503355047">
    <w:abstractNumId w:val="11"/>
  </w:num>
  <w:num w:numId="14" w16cid:durableId="288821881">
    <w:abstractNumId w:val="3"/>
  </w:num>
  <w:num w:numId="15" w16cid:durableId="1329406963">
    <w:abstractNumId w:val="6"/>
  </w:num>
  <w:num w:numId="16" w16cid:durableId="592663063">
    <w:abstractNumId w:val="9"/>
  </w:num>
  <w:num w:numId="17" w16cid:durableId="663162657">
    <w:abstractNumId w:val="8"/>
  </w:num>
  <w:num w:numId="18" w16cid:durableId="1855995736">
    <w:abstractNumId w:val="21"/>
  </w:num>
  <w:num w:numId="19" w16cid:durableId="764229490">
    <w:abstractNumId w:val="15"/>
  </w:num>
  <w:num w:numId="20" w16cid:durableId="743376994">
    <w:abstractNumId w:val="18"/>
  </w:num>
  <w:num w:numId="21" w16cid:durableId="518473940">
    <w:abstractNumId w:val="1"/>
  </w:num>
  <w:num w:numId="22" w16cid:durableId="394620947">
    <w:abstractNumId w:val="12"/>
  </w:num>
  <w:num w:numId="23" w16cid:durableId="1160998289">
    <w:abstractNumId w:val="17"/>
  </w:num>
  <w:num w:numId="24" w16cid:durableId="680202932">
    <w:abstractNumId w:val="4"/>
  </w:num>
  <w:num w:numId="25" w16cid:durableId="47391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A"/>
    <w:rsid w:val="000027CF"/>
    <w:rsid w:val="00004519"/>
    <w:rsid w:val="00005C47"/>
    <w:rsid w:val="000421C5"/>
    <w:rsid w:val="00061CD7"/>
    <w:rsid w:val="000B4A00"/>
    <w:rsid w:val="000F5FCB"/>
    <w:rsid w:val="00120EAA"/>
    <w:rsid w:val="0014287F"/>
    <w:rsid w:val="001605F5"/>
    <w:rsid w:val="001876DF"/>
    <w:rsid w:val="001E619F"/>
    <w:rsid w:val="002129DD"/>
    <w:rsid w:val="00217B9F"/>
    <w:rsid w:val="00236550"/>
    <w:rsid w:val="00243B07"/>
    <w:rsid w:val="002602EF"/>
    <w:rsid w:val="00264D85"/>
    <w:rsid w:val="0027703A"/>
    <w:rsid w:val="0028634C"/>
    <w:rsid w:val="002A3689"/>
    <w:rsid w:val="002B27CF"/>
    <w:rsid w:val="00331DF0"/>
    <w:rsid w:val="00342312"/>
    <w:rsid w:val="00364EF5"/>
    <w:rsid w:val="00376680"/>
    <w:rsid w:val="00395FF0"/>
    <w:rsid w:val="003967B7"/>
    <w:rsid w:val="003B2CED"/>
    <w:rsid w:val="003E0D61"/>
    <w:rsid w:val="003F09CA"/>
    <w:rsid w:val="003F155D"/>
    <w:rsid w:val="00406876"/>
    <w:rsid w:val="00494517"/>
    <w:rsid w:val="004A69D8"/>
    <w:rsid w:val="004B24AE"/>
    <w:rsid w:val="004B676C"/>
    <w:rsid w:val="004C0ECE"/>
    <w:rsid w:val="005150A3"/>
    <w:rsid w:val="00533EBC"/>
    <w:rsid w:val="00534F6E"/>
    <w:rsid w:val="00574B32"/>
    <w:rsid w:val="005D3EA1"/>
    <w:rsid w:val="005F2C2A"/>
    <w:rsid w:val="006374FE"/>
    <w:rsid w:val="006558A4"/>
    <w:rsid w:val="00657DF1"/>
    <w:rsid w:val="0069111F"/>
    <w:rsid w:val="006C3B1E"/>
    <w:rsid w:val="006C5A67"/>
    <w:rsid w:val="00707878"/>
    <w:rsid w:val="00727447"/>
    <w:rsid w:val="00733161"/>
    <w:rsid w:val="00733BEA"/>
    <w:rsid w:val="00762256"/>
    <w:rsid w:val="00765CDB"/>
    <w:rsid w:val="00773592"/>
    <w:rsid w:val="007743E9"/>
    <w:rsid w:val="00795F6E"/>
    <w:rsid w:val="007A69E6"/>
    <w:rsid w:val="007F70E2"/>
    <w:rsid w:val="00816CE6"/>
    <w:rsid w:val="0082497C"/>
    <w:rsid w:val="00870802"/>
    <w:rsid w:val="0088647A"/>
    <w:rsid w:val="008B065B"/>
    <w:rsid w:val="008D7254"/>
    <w:rsid w:val="008E4029"/>
    <w:rsid w:val="008E7BFB"/>
    <w:rsid w:val="008F4328"/>
    <w:rsid w:val="009008F0"/>
    <w:rsid w:val="00905A9F"/>
    <w:rsid w:val="009131C4"/>
    <w:rsid w:val="009236B2"/>
    <w:rsid w:val="009421BD"/>
    <w:rsid w:val="0098619F"/>
    <w:rsid w:val="00994FCE"/>
    <w:rsid w:val="009B2404"/>
    <w:rsid w:val="009C7F4B"/>
    <w:rsid w:val="009F4097"/>
    <w:rsid w:val="009F44CF"/>
    <w:rsid w:val="00A24796"/>
    <w:rsid w:val="00A43D44"/>
    <w:rsid w:val="00A54E4B"/>
    <w:rsid w:val="00A81AB4"/>
    <w:rsid w:val="00AA140E"/>
    <w:rsid w:val="00AA21F7"/>
    <w:rsid w:val="00AC6489"/>
    <w:rsid w:val="00AE542A"/>
    <w:rsid w:val="00AE64C4"/>
    <w:rsid w:val="00B04EE9"/>
    <w:rsid w:val="00B21F96"/>
    <w:rsid w:val="00B4339D"/>
    <w:rsid w:val="00B44E73"/>
    <w:rsid w:val="00B57A2D"/>
    <w:rsid w:val="00B70198"/>
    <w:rsid w:val="00BD05DC"/>
    <w:rsid w:val="00BD3FA0"/>
    <w:rsid w:val="00BF668F"/>
    <w:rsid w:val="00BF7EC6"/>
    <w:rsid w:val="00C07BDC"/>
    <w:rsid w:val="00C108CF"/>
    <w:rsid w:val="00C35AEA"/>
    <w:rsid w:val="00C72C17"/>
    <w:rsid w:val="00CB271A"/>
    <w:rsid w:val="00CC2672"/>
    <w:rsid w:val="00CD6270"/>
    <w:rsid w:val="00CE1566"/>
    <w:rsid w:val="00D00335"/>
    <w:rsid w:val="00D06BEC"/>
    <w:rsid w:val="00D34F57"/>
    <w:rsid w:val="00D429B5"/>
    <w:rsid w:val="00D55A52"/>
    <w:rsid w:val="00D7753E"/>
    <w:rsid w:val="00D83088"/>
    <w:rsid w:val="00D95ECE"/>
    <w:rsid w:val="00DA5AE1"/>
    <w:rsid w:val="00DB1F4B"/>
    <w:rsid w:val="00DB5F8C"/>
    <w:rsid w:val="00DD1584"/>
    <w:rsid w:val="00DF5953"/>
    <w:rsid w:val="00E04894"/>
    <w:rsid w:val="00E61A29"/>
    <w:rsid w:val="00E9379F"/>
    <w:rsid w:val="00EA30B0"/>
    <w:rsid w:val="00EA7883"/>
    <w:rsid w:val="00EC07A7"/>
    <w:rsid w:val="00ED3D5D"/>
    <w:rsid w:val="00EE27BD"/>
    <w:rsid w:val="00EF2CE8"/>
    <w:rsid w:val="00F03BFC"/>
    <w:rsid w:val="00F05E66"/>
    <w:rsid w:val="00F133AF"/>
    <w:rsid w:val="00F207A2"/>
    <w:rsid w:val="00F25B4B"/>
    <w:rsid w:val="00F35A03"/>
    <w:rsid w:val="00F62A00"/>
    <w:rsid w:val="00F86F9C"/>
    <w:rsid w:val="00F91914"/>
    <w:rsid w:val="00FF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E8249"/>
  <w15:chartTrackingRefBased/>
  <w15:docId w15:val="{440D3BBC-9B71-478A-A4C7-96EF7B6B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7BD"/>
    <w:pPr>
      <w:tabs>
        <w:tab w:val="center" w:pos="4252"/>
        <w:tab w:val="right" w:pos="8504"/>
      </w:tabs>
      <w:snapToGrid w:val="0"/>
    </w:pPr>
  </w:style>
  <w:style w:type="character" w:customStyle="1" w:styleId="a5">
    <w:name w:val="ヘッダー (文字)"/>
    <w:basedOn w:val="a0"/>
    <w:link w:val="a4"/>
    <w:uiPriority w:val="99"/>
    <w:rsid w:val="00EE27BD"/>
  </w:style>
  <w:style w:type="paragraph" w:styleId="a6">
    <w:name w:val="footer"/>
    <w:basedOn w:val="a"/>
    <w:link w:val="a7"/>
    <w:uiPriority w:val="99"/>
    <w:unhideWhenUsed/>
    <w:rsid w:val="00EE27BD"/>
    <w:pPr>
      <w:tabs>
        <w:tab w:val="center" w:pos="4252"/>
        <w:tab w:val="right" w:pos="8504"/>
      </w:tabs>
      <w:snapToGrid w:val="0"/>
    </w:pPr>
  </w:style>
  <w:style w:type="character" w:customStyle="1" w:styleId="a7">
    <w:name w:val="フッター (文字)"/>
    <w:basedOn w:val="a0"/>
    <w:link w:val="a6"/>
    <w:uiPriority w:val="99"/>
    <w:rsid w:val="00EE27BD"/>
  </w:style>
  <w:style w:type="paragraph" w:styleId="a8">
    <w:name w:val="List Paragraph"/>
    <w:basedOn w:val="a"/>
    <w:uiPriority w:val="34"/>
    <w:qFormat/>
    <w:rsid w:val="009C7F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ECFB2-6A1F-4F3D-B046-12039499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情報共有 東京蒼生会</dc:creator>
  <cp:keywords/>
  <dc:description/>
  <cp:lastModifiedBy>h.tanaka@t-souseikai.or.jp</cp:lastModifiedBy>
  <cp:revision>3</cp:revision>
  <cp:lastPrinted>2025-04-04T03:55:00Z</cp:lastPrinted>
  <dcterms:created xsi:type="dcterms:W3CDTF">2026-05-11T08:14:00Z</dcterms:created>
  <dcterms:modified xsi:type="dcterms:W3CDTF">2026-05-13T02:48:00Z</dcterms:modified>
</cp:coreProperties>
</file>